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6E55" w:rsidRDefault="00D46E55" w:rsidP="007409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D46E5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6835" cy="424742"/>
            <wp:effectExtent l="0" t="0" r="0" b="0"/>
            <wp:docPr id="1" name="Рисунок 1" descr="F:\Мои документы\Мои рисунки\логотипы\Лого_новый_ч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и документы\Мои рисунки\логотипы\Лого_новый_чб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7" cy="44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E55" w:rsidRPr="003218AE" w:rsidRDefault="00D46E55" w:rsidP="007409CD">
      <w:pPr>
        <w:jc w:val="center"/>
        <w:rPr>
          <w:rFonts w:ascii="Arial" w:hAnsi="Arial" w:cs="Arial"/>
          <w:b/>
          <w:i/>
          <w:sz w:val="40"/>
          <w:szCs w:val="40"/>
        </w:rPr>
      </w:pPr>
      <w:r w:rsidRPr="003218AE">
        <w:rPr>
          <w:rFonts w:ascii="Arial" w:hAnsi="Arial" w:cs="Arial"/>
          <w:b/>
          <w:i/>
          <w:sz w:val="40"/>
          <w:szCs w:val="40"/>
        </w:rPr>
        <w:t>Национальный музей Республики Карелия</w:t>
      </w:r>
    </w:p>
    <w:p w:rsidR="00D46E55" w:rsidRPr="00D46E55" w:rsidRDefault="00D46E55" w:rsidP="007409CD">
      <w:pPr>
        <w:jc w:val="center"/>
        <w:rPr>
          <w:rFonts w:ascii="Arial" w:hAnsi="Arial" w:cs="Arial"/>
          <w:i/>
          <w:sz w:val="24"/>
          <w:szCs w:val="24"/>
        </w:rPr>
      </w:pPr>
      <w:r w:rsidRPr="00843603">
        <w:rPr>
          <w:rFonts w:ascii="Arial" w:hAnsi="Arial" w:cs="Arial"/>
          <w:i/>
          <w:sz w:val="28"/>
          <w:szCs w:val="28"/>
        </w:rPr>
        <w:t>приглашает</w:t>
      </w:r>
      <w:r w:rsidRPr="00D46E55">
        <w:rPr>
          <w:rFonts w:ascii="Arial" w:hAnsi="Arial" w:cs="Arial"/>
          <w:i/>
          <w:sz w:val="24"/>
          <w:szCs w:val="24"/>
        </w:rPr>
        <w:t>:</w:t>
      </w:r>
    </w:p>
    <w:p w:rsidR="00736396" w:rsidRPr="00736396" w:rsidRDefault="00736396" w:rsidP="00736396">
      <w:pPr>
        <w:pStyle w:val="a7"/>
        <w:rPr>
          <w:color w:val="00B0F0"/>
          <w:sz w:val="44"/>
          <w:szCs w:val="44"/>
        </w:rPr>
      </w:pPr>
      <w:r w:rsidRPr="00736396">
        <w:rPr>
          <w:color w:val="00B0F0"/>
          <w:sz w:val="44"/>
          <w:szCs w:val="44"/>
        </w:rPr>
        <w:t>Учебный день в музее</w:t>
      </w:r>
    </w:p>
    <w:p w:rsidR="005B2FC4" w:rsidRPr="005269C1" w:rsidRDefault="00736396" w:rsidP="005B2FC4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Уваж</w:t>
      </w:r>
      <w:r w:rsidR="005B2FC4" w:rsidRPr="005269C1">
        <w:rPr>
          <w:rFonts w:ascii="Times New Roman" w:hAnsi="Times New Roman" w:cs="Times New Roman"/>
          <w:sz w:val="28"/>
          <w:szCs w:val="28"/>
        </w:rPr>
        <w:t>аемые учителя!</w:t>
      </w:r>
    </w:p>
    <w:p w:rsidR="005269C1" w:rsidRDefault="005B2FC4" w:rsidP="005269C1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Национальный музей Республики Карелия приглашает на</w:t>
      </w:r>
    </w:p>
    <w:p w:rsidR="005269C1" w:rsidRDefault="005B2FC4" w:rsidP="005269C1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b/>
          <w:sz w:val="28"/>
          <w:szCs w:val="28"/>
        </w:rPr>
        <w:t>Учебный день в музее</w:t>
      </w:r>
      <w:r w:rsidR="005269C1" w:rsidRPr="005269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6396" w:rsidRPr="005269C1" w:rsidRDefault="005269C1" w:rsidP="005269C1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5269C1">
        <w:rPr>
          <w:rStyle w:val="a3"/>
          <w:color w:val="FF0000"/>
          <w:sz w:val="28"/>
          <w:szCs w:val="28"/>
        </w:rPr>
        <w:t>20 ноября 2023</w:t>
      </w:r>
      <w:r w:rsidR="005B2FC4" w:rsidRPr="005269C1">
        <w:rPr>
          <w:rStyle w:val="a3"/>
          <w:color w:val="FF0000"/>
          <w:sz w:val="28"/>
          <w:szCs w:val="28"/>
        </w:rPr>
        <w:t xml:space="preserve"> года</w:t>
      </w:r>
      <w:r w:rsidR="005B2FC4" w:rsidRPr="005269C1">
        <w:rPr>
          <w:rFonts w:ascii="Times New Roman" w:hAnsi="Times New Roman" w:cs="Times New Roman"/>
          <w:color w:val="FF0000"/>
          <w:sz w:val="28"/>
          <w:szCs w:val="28"/>
        </w:rPr>
        <w:t>:</w:t>
      </w:r>
    </w:p>
    <w:p w:rsidR="005B2FC4" w:rsidRPr="005269C1" w:rsidRDefault="005B2FC4" w:rsidP="00736396">
      <w:pPr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 xml:space="preserve"> - для школьников 1 – 4 класса с 11:00 до 13:00,</w:t>
      </w:r>
    </w:p>
    <w:p w:rsidR="005B2FC4" w:rsidRPr="005269C1" w:rsidRDefault="00976004" w:rsidP="00736396">
      <w:pPr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- для школьников 5-8 классов с 13:30 до 15:30.</w:t>
      </w:r>
    </w:p>
    <w:p w:rsidR="00843603" w:rsidRPr="005269C1" w:rsidRDefault="00843603" w:rsidP="00736396">
      <w:pPr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 xml:space="preserve">     Учащиеся, посетившие максимальное количество Учебных дней, на заключительном занятии получают сертификат.</w:t>
      </w:r>
    </w:p>
    <w:p w:rsidR="00DB719F" w:rsidRPr="005269C1" w:rsidRDefault="00DB719F" w:rsidP="00736396">
      <w:pPr>
        <w:rPr>
          <w:rFonts w:ascii="Times New Roman" w:hAnsi="Times New Roman" w:cs="Times New Roman"/>
          <w:sz w:val="28"/>
          <w:szCs w:val="28"/>
        </w:rPr>
      </w:pPr>
      <w:r w:rsidRPr="002C6B74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5269C1">
        <w:rPr>
          <w:rFonts w:ascii="Times New Roman" w:hAnsi="Times New Roman" w:cs="Times New Roman"/>
          <w:b/>
          <w:sz w:val="28"/>
          <w:szCs w:val="28"/>
          <w:u w:val="single"/>
        </w:rPr>
        <w:t>Справки по телефону</w:t>
      </w:r>
      <w:r w:rsidRPr="005269C1">
        <w:rPr>
          <w:rFonts w:ascii="Times New Roman" w:hAnsi="Times New Roman" w:cs="Times New Roman"/>
          <w:sz w:val="28"/>
          <w:szCs w:val="28"/>
        </w:rPr>
        <w:t>: 55-96-20, с 10:00 до 17:30, кроме понедельника</w:t>
      </w:r>
      <w:r w:rsidR="00EF03EA" w:rsidRPr="005269C1">
        <w:rPr>
          <w:rFonts w:ascii="Times New Roman" w:hAnsi="Times New Roman" w:cs="Times New Roman"/>
          <w:sz w:val="28"/>
          <w:szCs w:val="28"/>
        </w:rPr>
        <w:t>.</w:t>
      </w:r>
    </w:p>
    <w:p w:rsidR="00C95076" w:rsidRDefault="00C95076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4253" w:rsidRDefault="000E4253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26867" w:rsidRDefault="00826867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26867" w:rsidRDefault="00826867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26867" w:rsidRDefault="00826867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26867" w:rsidRDefault="00826867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36F50" w:rsidRPr="00D36F50" w:rsidRDefault="00D36F50" w:rsidP="00D36F50">
      <w:pPr>
        <w:pStyle w:val="a7"/>
        <w:rPr>
          <w:sz w:val="44"/>
          <w:szCs w:val="44"/>
        </w:rPr>
      </w:pPr>
      <w:r>
        <w:rPr>
          <w:sz w:val="44"/>
          <w:szCs w:val="44"/>
        </w:rPr>
        <w:t>Осенние каникулы в                Национальном музее                Республики Карелия</w:t>
      </w:r>
    </w:p>
    <w:p w:rsidR="00D36F50" w:rsidRPr="00D36F50" w:rsidRDefault="00D36F50" w:rsidP="00D36F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Приглашаем</w:t>
      </w:r>
      <w:r w:rsidRPr="00D36F50">
        <w:rPr>
          <w:rFonts w:ascii="Times New Roman" w:hAnsi="Times New Roman" w:cs="Times New Roman"/>
          <w:sz w:val="24"/>
          <w:szCs w:val="24"/>
        </w:rPr>
        <w:t xml:space="preserve"> школьников от 7 до 12 лет весело и познавательно провести осенние каникулы и принять участие в детской музейной программе. </w:t>
      </w:r>
    </w:p>
    <w:p w:rsidR="00D36F50" w:rsidRPr="00D36F50" w:rsidRDefault="00D36F50" w:rsidP="00D36F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297"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  <w:r w:rsidRPr="00543297">
        <w:rPr>
          <w:rFonts w:ascii="Times New Roman" w:hAnsi="Times New Roman" w:cs="Times New Roman"/>
          <w:b/>
          <w:color w:val="FF0000"/>
          <w:sz w:val="28"/>
          <w:szCs w:val="28"/>
        </w:rPr>
        <w:t>С 30 октября и до 3 ноября</w:t>
      </w:r>
      <w:r w:rsidRPr="0054329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D36F50">
        <w:rPr>
          <w:rFonts w:ascii="Times New Roman" w:hAnsi="Times New Roman" w:cs="Times New Roman"/>
          <w:b/>
          <w:sz w:val="24"/>
          <w:szCs w:val="24"/>
        </w:rPr>
        <w:t>с 9:00 до 13:00</w:t>
      </w:r>
      <w:r w:rsidRPr="00D36F50">
        <w:rPr>
          <w:rFonts w:ascii="Times New Roman" w:hAnsi="Times New Roman" w:cs="Times New Roman"/>
          <w:sz w:val="24"/>
          <w:szCs w:val="24"/>
        </w:rPr>
        <w:t xml:space="preserve"> ребят ожидает знакомство с различными профессиями, которые существовали раньше и есть сейчас. Каждый день будет посвящен новой профессии: фотограф, плотник, воин, эколог и музыкант.</w:t>
      </w:r>
    </w:p>
    <w:p w:rsidR="00D36F50" w:rsidRPr="00D36F50" w:rsidRDefault="00D36F50" w:rsidP="00D36F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36F50" w:rsidRDefault="00D36F50" w:rsidP="00D36F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36F50">
        <w:rPr>
          <w:rFonts w:ascii="Times New Roman" w:hAnsi="Times New Roman" w:cs="Times New Roman"/>
          <w:sz w:val="24"/>
          <w:szCs w:val="24"/>
        </w:rPr>
        <w:lastRenderedPageBreak/>
        <w:t xml:space="preserve">Участники программы посетят фонды Национального музея Республики Карелия, познакомятся с хранителями предметов, узнают историю края на интерактивных экскурсиях и занятиях, создадут сувениры своими руками.  </w:t>
      </w:r>
    </w:p>
    <w:p w:rsidR="00D36F50" w:rsidRDefault="00D36F50" w:rsidP="00D36F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36F50" w:rsidRDefault="00D36F50" w:rsidP="00D36F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36F50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D36F50">
        <w:rPr>
          <w:rFonts w:ascii="Times New Roman" w:hAnsi="Times New Roman" w:cs="Times New Roman"/>
          <w:b/>
          <w:sz w:val="28"/>
          <w:szCs w:val="28"/>
        </w:rPr>
        <w:t>Информация</w:t>
      </w:r>
      <w:r w:rsidRPr="00D36F50">
        <w:rPr>
          <w:rFonts w:ascii="Times New Roman" w:hAnsi="Times New Roman" w:cs="Times New Roman"/>
          <w:sz w:val="28"/>
          <w:szCs w:val="28"/>
        </w:rPr>
        <w:t xml:space="preserve"> по стоимости, программа  - на сайте музея: </w:t>
      </w:r>
      <w:hyperlink r:id="rId8" w:history="1">
        <w:r w:rsidRPr="00D36F50">
          <w:rPr>
            <w:rStyle w:val="a6"/>
            <w:rFonts w:ascii="Times New Roman" w:hAnsi="Times New Roman" w:cs="Times New Roman"/>
            <w:sz w:val="28"/>
            <w:szCs w:val="28"/>
          </w:rPr>
          <w:t>https://kareliamuseum.ru/news/3762/</w:t>
        </w:r>
      </w:hyperlink>
      <w:r w:rsidRPr="00D36F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6F50" w:rsidRDefault="00D36F50" w:rsidP="00D36F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36F50" w:rsidRDefault="00D36F50" w:rsidP="00D36F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36F50" w:rsidRDefault="00543297" w:rsidP="0054329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43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5625" cy="4372351"/>
            <wp:effectExtent l="0" t="0" r="0" b="9525"/>
            <wp:docPr id="5" name="Рисунок 5" descr="https://kareliamuseum.ru/upload/resize_cache/iblock/6c4/500_500_1/t4hx1mi63gvae44y4lqxppailxvns75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areliamuseum.ru/upload/resize_cache/iblock/6c4/500_500_1/t4hx1mi63gvae44y4lqxppailxvns75u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32" cy="437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F50" w:rsidRPr="00D36F50" w:rsidRDefault="00D36F50" w:rsidP="00D36F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4E6" w:rsidRPr="002C6B74" w:rsidRDefault="002C6B74" w:rsidP="002C6B74">
      <w:pPr>
        <w:pStyle w:val="a7"/>
        <w:rPr>
          <w:b/>
          <w:sz w:val="44"/>
          <w:szCs w:val="44"/>
        </w:rPr>
      </w:pPr>
      <w:r>
        <w:rPr>
          <w:b/>
          <w:sz w:val="44"/>
          <w:szCs w:val="44"/>
        </w:rPr>
        <w:t>Музейные акции</w:t>
      </w:r>
    </w:p>
    <w:p w:rsidR="00D774E6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Национальный музей Республики Карелия </w:t>
      </w:r>
    </w:p>
    <w:p w:rsidR="002C6B74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приглашает </w:t>
      </w:r>
    </w:p>
    <w:p w:rsidR="002C6B74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26867">
        <w:rPr>
          <w:rFonts w:ascii="Times New Roman" w:hAnsi="Times New Roman" w:cs="Times New Roman"/>
          <w:b/>
          <w:color w:val="FF0000"/>
          <w:sz w:val="28"/>
          <w:szCs w:val="28"/>
        </w:rPr>
        <w:t>3 ноября с 15:00 до 23:00</w:t>
      </w:r>
      <w:r w:rsidRPr="0082686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</w:p>
    <w:p w:rsidR="00826867" w:rsidRDefault="00826867" w:rsidP="002C6B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6B74" w:rsidRPr="002C6B74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Всероссийскую акцию «Ночь искусств»</w:t>
      </w:r>
    </w:p>
    <w:p w:rsidR="002C6B74" w:rsidRDefault="002C6B74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Default="002C6B74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826867" w:rsidRDefault="00826867" w:rsidP="0082686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Программа акции на сайте музея (появится в ближайшие дни): </w:t>
      </w:r>
      <w:r w:rsidRPr="00826867">
        <w:rPr>
          <w:rFonts w:ascii="Times New Roman" w:hAnsi="Times New Roman" w:cs="Times New Roman"/>
          <w:b/>
          <w:sz w:val="28"/>
          <w:szCs w:val="28"/>
        </w:rPr>
        <w:t>https://kareliamuseum.ru/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2C6B74" w:rsidRDefault="002C6B74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Default="005269C1" w:rsidP="005269C1">
      <w:pPr>
        <w:pStyle w:val="a7"/>
        <w:rPr>
          <w:b/>
          <w:sz w:val="44"/>
          <w:szCs w:val="44"/>
        </w:rPr>
      </w:pPr>
      <w:r w:rsidRPr="005269C1">
        <w:rPr>
          <w:b/>
          <w:sz w:val="44"/>
          <w:szCs w:val="44"/>
        </w:rPr>
        <w:lastRenderedPageBreak/>
        <w:t>Экскурсии на временных выставках</w:t>
      </w:r>
    </w:p>
    <w:p w:rsidR="005269C1" w:rsidRPr="005269C1" w:rsidRDefault="005269C1" w:rsidP="005269C1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Уважаемые учителя!</w:t>
      </w:r>
    </w:p>
    <w:p w:rsidR="005269C1" w:rsidRDefault="005269C1" w:rsidP="005269C1">
      <w:pPr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Национальный музей Республики Карелия приглашает на</w:t>
      </w:r>
      <w:r>
        <w:rPr>
          <w:rFonts w:ascii="Times New Roman" w:hAnsi="Times New Roman" w:cs="Times New Roman"/>
          <w:sz w:val="28"/>
          <w:szCs w:val="28"/>
        </w:rPr>
        <w:t xml:space="preserve"> экскурсии и занятия </w:t>
      </w:r>
      <w:r w:rsidRPr="005269C1">
        <w:rPr>
          <w:rFonts w:ascii="Times New Roman" w:hAnsi="Times New Roman" w:cs="Times New Roman"/>
          <w:b/>
          <w:sz w:val="28"/>
          <w:szCs w:val="28"/>
        </w:rPr>
        <w:t>по 16 ноября 2023г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269C1" w:rsidRDefault="005269C1" w:rsidP="005269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временной выставке </w:t>
      </w:r>
      <w:r w:rsidRPr="005269C1">
        <w:rPr>
          <w:rFonts w:ascii="Times New Roman" w:hAnsi="Times New Roman" w:cs="Times New Roman"/>
          <w:sz w:val="28"/>
          <w:szCs w:val="28"/>
        </w:rPr>
        <w:t>«</w:t>
      </w:r>
      <w:r w:rsidRPr="005269C1">
        <w:rPr>
          <w:rFonts w:ascii="Times New Roman" w:hAnsi="Times New Roman" w:cs="Times New Roman"/>
          <w:b/>
          <w:i/>
          <w:sz w:val="28"/>
          <w:szCs w:val="28"/>
        </w:rPr>
        <w:t>Карелия: история одной даты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2C6B74" w:rsidRDefault="002C6B74" w:rsidP="005269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C6B74" w:rsidRDefault="002C6B74" w:rsidP="005269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C6B74" w:rsidRPr="005269C1" w:rsidRDefault="002C6B74" w:rsidP="005269C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774E6" w:rsidRDefault="00D774E6" w:rsidP="00D774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77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95675" cy="4948005"/>
            <wp:effectExtent l="0" t="0" r="0" b="5080"/>
            <wp:docPr id="3" name="Рисунок 3" descr="https://kareliamuseum.ru/upload/resize_cache/iblock/43a/763_1080_240cd750bba9870f18aada2478b24840a/kpx3mfl1zjfkossfljke0bdo1pjc3js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areliamuseum.ru/upload/resize_cache/iblock/43a/763_1080_240cd750bba9870f18aada2478b24840a/kpx3mfl1zjfkossfljke0bdo1pjc3js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384" cy="495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4E6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4BA7" w:rsidRPr="00BE4BA7" w:rsidRDefault="00D774E6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74E6">
        <w:rPr>
          <w:rFonts w:ascii="Times New Roman" w:hAnsi="Times New Roman" w:cs="Times New Roman"/>
          <w:sz w:val="24"/>
          <w:szCs w:val="24"/>
        </w:rPr>
        <w:t xml:space="preserve">     Национальный м</w:t>
      </w:r>
      <w:r>
        <w:rPr>
          <w:rFonts w:ascii="Times New Roman" w:hAnsi="Times New Roman" w:cs="Times New Roman"/>
          <w:sz w:val="24"/>
          <w:szCs w:val="24"/>
        </w:rPr>
        <w:t xml:space="preserve">узей Республики Карелия приглашает на экскурсию по выставке </w:t>
      </w:r>
      <w:r w:rsidRPr="00BE4BA7">
        <w:rPr>
          <w:rFonts w:ascii="Times New Roman" w:hAnsi="Times New Roman" w:cs="Times New Roman"/>
          <w:b/>
          <w:sz w:val="28"/>
          <w:szCs w:val="28"/>
        </w:rPr>
        <w:t>«Карелия: история одной даты»</w:t>
      </w:r>
      <w:r w:rsidR="00BE4BA7" w:rsidRPr="00BE4BA7">
        <w:rPr>
          <w:rFonts w:ascii="Times New Roman" w:hAnsi="Times New Roman" w:cs="Times New Roman"/>
          <w:b/>
          <w:sz w:val="28"/>
          <w:szCs w:val="28"/>
        </w:rPr>
        <w:t>:</w:t>
      </w:r>
      <w:r w:rsidR="00BE4BA7">
        <w:rPr>
          <w:rFonts w:ascii="Times New Roman" w:hAnsi="Times New Roman" w:cs="Times New Roman"/>
          <w:sz w:val="24"/>
          <w:szCs w:val="24"/>
        </w:rPr>
        <w:t xml:space="preserve"> 25 июля 2023 года исполнило</w:t>
      </w:r>
      <w:r w:rsidR="00BE4BA7" w:rsidRPr="00BE4BA7">
        <w:rPr>
          <w:rFonts w:ascii="Times New Roman" w:hAnsi="Times New Roman" w:cs="Times New Roman"/>
          <w:sz w:val="24"/>
          <w:szCs w:val="24"/>
        </w:rPr>
        <w:t>с</w:t>
      </w:r>
      <w:r w:rsidR="00BE4BA7">
        <w:rPr>
          <w:rFonts w:ascii="Times New Roman" w:hAnsi="Times New Roman" w:cs="Times New Roman"/>
          <w:sz w:val="24"/>
          <w:szCs w:val="24"/>
        </w:rPr>
        <w:t>ь</w:t>
      </w:r>
      <w:r w:rsidR="00BE4BA7" w:rsidRPr="00BE4BA7">
        <w:rPr>
          <w:rFonts w:ascii="Times New Roman" w:hAnsi="Times New Roman" w:cs="Times New Roman"/>
          <w:sz w:val="24"/>
          <w:szCs w:val="24"/>
        </w:rPr>
        <w:t xml:space="preserve"> 100 лет со дня образования Автономной Карельской ССР – события, окончательно закрепившего </w:t>
      </w:r>
      <w:r w:rsidR="00BE4BA7" w:rsidRPr="00BE4BA7">
        <w:rPr>
          <w:rFonts w:ascii="Times New Roman" w:hAnsi="Times New Roman" w:cs="Times New Roman"/>
          <w:sz w:val="24"/>
          <w:szCs w:val="24"/>
        </w:rPr>
        <w:lastRenderedPageBreak/>
        <w:t>вхождение территории Карелии в состав Российской Советской Федеративной Социалистической Республики.</w:t>
      </w:r>
    </w:p>
    <w:p w:rsidR="00BE4BA7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На выставке </w:t>
      </w:r>
      <w:r w:rsidRPr="00BE4BA7">
        <w:rPr>
          <w:rFonts w:ascii="Times New Roman" w:hAnsi="Times New Roman" w:cs="Times New Roman"/>
          <w:sz w:val="24"/>
          <w:szCs w:val="24"/>
        </w:rPr>
        <w:t>представлены предметы изобразительного искусства, скульптура, фотографии, документы и предметы из фондов Национального музея Республики Карелия, рассказывающие о подготовке и праздновании 25-летия Карелии. Посетители также смогут увидеть коллекцию нумизматики, костюмы артистов Сегозерского народного хора и личные предметы очевидцев истории становления и развития Советской Карелии того времени.</w:t>
      </w:r>
    </w:p>
    <w:p w:rsid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BE4BA7">
        <w:rPr>
          <w:rFonts w:ascii="Times New Roman" w:hAnsi="Times New Roman" w:cs="Times New Roman"/>
          <w:sz w:val="24"/>
          <w:szCs w:val="24"/>
        </w:rPr>
        <w:t>25 июня 1948 года широко отмечался юбилей государственности Карелии, вошедший в историю под названием «XXV-летие Карело-Финской ССР». Отправной датой которого и стал 1923 год, год создания Автономной Карельской Республики. Юбилеи Карелии начали отмечать уже сразу после 1920 года: 5-летний, 10-летний, 15-летний и 20-летний юбилей в 1940 году. За это время Карелия успела несколько раз изменить своё наименование и государственный статус: Автономная Карельская Советская Социалистическая Республика (1923), Карельская Автономная Советская Социалистическая Республика (1936), Карело-Финская Советская Социалистическая Республика (1940). Великая Отечественная война не позволила отпраздновать юбилей 1945 года и его перенесли на 3 года, взяв за основу дату основания Автономной Карельской Республики. После торжеств 1948 года традиция празднования юбилеев вернется в событийный календарь Карелии только с 1960 года и сохранится вплоть до наших дней.</w:t>
      </w:r>
    </w:p>
    <w:p w:rsidR="00360CAE" w:rsidRDefault="00360CAE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60CAE">
        <w:rPr>
          <w:rFonts w:ascii="Times New Roman" w:hAnsi="Times New Roman" w:cs="Times New Roman"/>
          <w:i/>
          <w:sz w:val="24"/>
          <w:szCs w:val="24"/>
          <w:u w:val="single"/>
        </w:rPr>
        <w:t>Стоимость экскурсии</w:t>
      </w:r>
      <w:r>
        <w:rPr>
          <w:rFonts w:ascii="Times New Roman" w:hAnsi="Times New Roman" w:cs="Times New Roman"/>
          <w:sz w:val="24"/>
          <w:szCs w:val="24"/>
        </w:rPr>
        <w:t xml:space="preserve"> – 600 рублей (с класса) + </w:t>
      </w:r>
      <w:r w:rsidRPr="00360CAE">
        <w:rPr>
          <w:rFonts w:ascii="Times New Roman" w:hAnsi="Times New Roman" w:cs="Times New Roman"/>
          <w:i/>
          <w:sz w:val="24"/>
          <w:szCs w:val="24"/>
          <w:u w:val="single"/>
        </w:rPr>
        <w:t xml:space="preserve">входной билет </w:t>
      </w:r>
      <w:r>
        <w:rPr>
          <w:rFonts w:ascii="Times New Roman" w:hAnsi="Times New Roman" w:cs="Times New Roman"/>
          <w:sz w:val="24"/>
          <w:szCs w:val="24"/>
        </w:rPr>
        <w:t>– 50 рублей (шк.)</w:t>
      </w:r>
    </w:p>
    <w:p w:rsidR="00D774E6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BE4BA7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360CAE" w:rsidRPr="00360CAE">
        <w:rPr>
          <w:rFonts w:ascii="Cambria" w:hAnsi="Cambria" w:cs="Cambria"/>
          <w:b/>
          <w:sz w:val="28"/>
          <w:szCs w:val="28"/>
        </w:rPr>
        <w:t>Интерактивное</w:t>
      </w:r>
      <w:r w:rsidR="00360CAE" w:rsidRPr="00360CAE">
        <w:rPr>
          <w:rFonts w:ascii="Algerian" w:hAnsi="Algerian" w:cs="Times New Roman"/>
          <w:b/>
          <w:sz w:val="28"/>
          <w:szCs w:val="28"/>
        </w:rPr>
        <w:t xml:space="preserve"> </w:t>
      </w:r>
      <w:r w:rsidR="00360CAE" w:rsidRPr="00360CAE">
        <w:rPr>
          <w:rFonts w:ascii="Cambria" w:hAnsi="Cambria" w:cs="Cambria"/>
          <w:b/>
          <w:sz w:val="28"/>
          <w:szCs w:val="28"/>
        </w:rPr>
        <w:t>з</w:t>
      </w:r>
      <w:r w:rsidRPr="00360CAE">
        <w:rPr>
          <w:rFonts w:ascii="Cambria" w:hAnsi="Cambria" w:cs="Cambria"/>
          <w:b/>
          <w:sz w:val="28"/>
          <w:szCs w:val="28"/>
        </w:rPr>
        <w:t>анятие</w:t>
      </w:r>
      <w:r w:rsidRPr="00BE4BA7">
        <w:rPr>
          <w:rFonts w:ascii="Calibri" w:hAnsi="Calibri" w:cs="Calibri"/>
          <w:b/>
          <w:sz w:val="28"/>
          <w:szCs w:val="28"/>
        </w:rPr>
        <w:t xml:space="preserve"> </w:t>
      </w:r>
      <w:r w:rsidRPr="00BE4BA7">
        <w:rPr>
          <w:rFonts w:ascii="Times New Roman" w:hAnsi="Times New Roman" w:cs="Times New Roman"/>
          <w:b/>
          <w:sz w:val="24"/>
          <w:szCs w:val="24"/>
        </w:rPr>
        <w:t xml:space="preserve">«Карелия в первой половине XX века». </w:t>
      </w:r>
      <w:r w:rsidRPr="00BE4BA7">
        <w:rPr>
          <w:rFonts w:ascii="Times New Roman" w:hAnsi="Times New Roman" w:cs="Times New Roman"/>
          <w:sz w:val="24"/>
          <w:szCs w:val="24"/>
        </w:rPr>
        <w:t>14+.</w:t>
      </w:r>
    </w:p>
    <w:p w:rsidR="00BE4BA7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BE4BA7">
        <w:rPr>
          <w:rFonts w:ascii="Times New Roman" w:hAnsi="Times New Roman" w:cs="Times New Roman"/>
          <w:sz w:val="24"/>
          <w:szCs w:val="24"/>
        </w:rPr>
        <w:t>В 1948г. в Карелии торжественно отметили 25 лет появления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КАССР. Кажется, что может быть особо интересного в официальных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торж</w:t>
      </w:r>
      <w:r>
        <w:rPr>
          <w:rFonts w:ascii="Times New Roman" w:hAnsi="Times New Roman" w:cs="Times New Roman"/>
          <w:sz w:val="24"/>
          <w:szCs w:val="24"/>
        </w:rPr>
        <w:t xml:space="preserve">ествах? </w:t>
      </w:r>
      <w:r w:rsidRPr="00BE4BA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подобных</w:t>
      </w:r>
      <w:r w:rsidRPr="00BE4BA7">
        <w:rPr>
          <w:rFonts w:ascii="Times New Roman" w:hAnsi="Times New Roman" w:cs="Times New Roman"/>
          <w:sz w:val="24"/>
          <w:szCs w:val="24"/>
        </w:rPr>
        <w:t xml:space="preserve"> массовых мероприятиях, в подготовке к ним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технологии проведения, как в капле воды, может отразиться очень много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интересных, ярко характеризующих эпоху деталей. Это позволяет взглянуть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многие процессы и события тех лет более объективно.</w:t>
      </w:r>
    </w:p>
    <w:p w:rsidR="00BE4BA7" w:rsidRPr="00BE4BA7" w:rsidRDefault="00633A41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BE4BA7" w:rsidRPr="00BE4BA7">
        <w:rPr>
          <w:rFonts w:ascii="Times New Roman" w:hAnsi="Times New Roman" w:cs="Times New Roman"/>
          <w:sz w:val="24"/>
          <w:szCs w:val="24"/>
        </w:rPr>
        <w:t>20 век для нашей страны был совсем непростым. Две мировые войны,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революции, период советского правления, распад СССР и переход к рынку. Все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это рождало много сложных и порой неразрешимых проблем для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существования страны. В</w:t>
      </w:r>
      <w:r w:rsidR="00BE4BA7" w:rsidRPr="00BE4BA7">
        <w:rPr>
          <w:rFonts w:ascii="Times New Roman" w:hAnsi="Times New Roman" w:cs="Times New Roman"/>
          <w:sz w:val="24"/>
          <w:szCs w:val="24"/>
        </w:rPr>
        <w:t>ызовы, которые жизнь ставила на повестку дня для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каждого конкретного периода в истории, заставляли людей искать пути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решения жизненных задач, предлагать различные варианты для выхода 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сложных ситуаций.</w:t>
      </w:r>
    </w:p>
    <w:p w:rsidR="00BE4BA7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BE4BA7">
        <w:rPr>
          <w:rFonts w:ascii="Times New Roman" w:hAnsi="Times New Roman" w:cs="Times New Roman"/>
          <w:sz w:val="24"/>
          <w:szCs w:val="24"/>
        </w:rPr>
        <w:t xml:space="preserve">И часто вопреки, а не благодаря, но развитие страны шло. </w:t>
      </w:r>
      <w:r w:rsidR="00633A41" w:rsidRPr="00BE4BA7">
        <w:rPr>
          <w:rFonts w:ascii="Times New Roman" w:hAnsi="Times New Roman" w:cs="Times New Roman"/>
          <w:sz w:val="24"/>
          <w:szCs w:val="24"/>
        </w:rPr>
        <w:t xml:space="preserve">Многое </w:t>
      </w:r>
      <w:r w:rsidRPr="00BE4BA7">
        <w:rPr>
          <w:rFonts w:ascii="Times New Roman" w:hAnsi="Times New Roman" w:cs="Times New Roman"/>
          <w:sz w:val="24"/>
          <w:szCs w:val="24"/>
        </w:rPr>
        <w:t>из тог</w:t>
      </w:r>
      <w:r w:rsidR="00633A41">
        <w:rPr>
          <w:rFonts w:ascii="Times New Roman" w:hAnsi="Times New Roman" w:cs="Times New Roman"/>
          <w:sz w:val="24"/>
          <w:szCs w:val="24"/>
        </w:rPr>
        <w:t>о</w:t>
      </w:r>
      <w:r w:rsidRPr="00BE4BA7">
        <w:rPr>
          <w:rFonts w:ascii="Times New Roman" w:hAnsi="Times New Roman" w:cs="Times New Roman"/>
          <w:sz w:val="24"/>
          <w:szCs w:val="24"/>
        </w:rPr>
        <w:t>, чем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сегодня гордится наша страна и наша республика в частности, досталось нам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тех лет, от людей чей жизненный путь пришелся на такой сложный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неоднозначный 20 век.</w:t>
      </w:r>
    </w:p>
    <w:p w:rsidR="00BE4BA7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633A41">
        <w:rPr>
          <w:rFonts w:ascii="Times New Roman" w:hAnsi="Times New Roman" w:cs="Times New Roman"/>
          <w:sz w:val="24"/>
          <w:szCs w:val="24"/>
        </w:rPr>
        <w:t>М</w:t>
      </w:r>
      <w:r w:rsidRPr="00BE4BA7">
        <w:rPr>
          <w:rFonts w:ascii="Times New Roman" w:hAnsi="Times New Roman" w:cs="Times New Roman"/>
          <w:sz w:val="24"/>
          <w:szCs w:val="24"/>
        </w:rPr>
        <w:t>ы предлагаем ва</w:t>
      </w:r>
      <w:r w:rsidR="00633A41">
        <w:rPr>
          <w:rFonts w:ascii="Times New Roman" w:hAnsi="Times New Roman" w:cs="Times New Roman"/>
          <w:sz w:val="24"/>
          <w:szCs w:val="24"/>
        </w:rPr>
        <w:t>м поиграть с нами в игру, в которой</w:t>
      </w:r>
      <w:r w:rsidRPr="00BE4BA7">
        <w:rPr>
          <w:rFonts w:ascii="Times New Roman" w:hAnsi="Times New Roman" w:cs="Times New Roman"/>
          <w:sz w:val="24"/>
          <w:szCs w:val="24"/>
        </w:rPr>
        <w:t xml:space="preserve"> потребуются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знания по истории культуры, экономики, спорта и других сфер жизни общества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Карелии в первой половине прошлого века. Для того</w:t>
      </w:r>
      <w:r w:rsidR="00633A41">
        <w:rPr>
          <w:rFonts w:ascii="Times New Roman" w:hAnsi="Times New Roman" w:cs="Times New Roman"/>
          <w:sz w:val="24"/>
          <w:szCs w:val="24"/>
        </w:rPr>
        <w:t>,</w:t>
      </w:r>
      <w:r w:rsidRPr="00BE4BA7">
        <w:rPr>
          <w:rFonts w:ascii="Times New Roman" w:hAnsi="Times New Roman" w:cs="Times New Roman"/>
          <w:sz w:val="24"/>
          <w:szCs w:val="24"/>
        </w:rPr>
        <w:t xml:space="preserve"> чтобы успешнее отвечать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на вопросы</w:t>
      </w:r>
      <w:r w:rsidR="00633A41">
        <w:rPr>
          <w:rFonts w:ascii="Times New Roman" w:hAnsi="Times New Roman" w:cs="Times New Roman"/>
          <w:sz w:val="24"/>
          <w:szCs w:val="24"/>
        </w:rPr>
        <w:t>,</w:t>
      </w:r>
      <w:r w:rsidRPr="00BE4BA7">
        <w:rPr>
          <w:rFonts w:ascii="Times New Roman" w:hAnsi="Times New Roman" w:cs="Times New Roman"/>
          <w:sz w:val="24"/>
          <w:szCs w:val="24"/>
        </w:rPr>
        <w:t xml:space="preserve"> мы кратко обратимся к теме выставки, а потом вам предлагается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полистать памятный альбом, который был специально создан к этому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празднику. В альбоме собраны фотографии тех лет с изображением достижений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в разных сферах жизни республики за период советского правления и до 1948г.</w:t>
      </w:r>
    </w:p>
    <w:p w:rsidR="00D774E6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BE4BA7">
        <w:rPr>
          <w:rFonts w:ascii="Times New Roman" w:hAnsi="Times New Roman" w:cs="Times New Roman"/>
          <w:sz w:val="24"/>
          <w:szCs w:val="24"/>
        </w:rPr>
        <w:t>После этого мы разделимся на команды и сыграем в игру «Знай и люби свой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край!».</w:t>
      </w:r>
    </w:p>
    <w:p w:rsidR="00D774E6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Pr="00360CAE" w:rsidRDefault="00360CAE" w:rsidP="00105A7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60CAE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200 рублей</w:t>
      </w:r>
    </w:p>
    <w:p w:rsidR="00360CAE" w:rsidRDefault="00360CAE" w:rsidP="00105A75">
      <w:pPr>
        <w:spacing w:after="0" w:line="240" w:lineRule="auto"/>
        <w:rPr>
          <w:rFonts w:ascii="Calibri" w:hAnsi="Calibri" w:cs="Calibri"/>
          <w:b/>
          <w:sz w:val="28"/>
          <w:szCs w:val="28"/>
        </w:rPr>
      </w:pPr>
    </w:p>
    <w:p w:rsidR="00D774E6" w:rsidRPr="00BE4BA7" w:rsidRDefault="00AF3685" w:rsidP="00105A7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Calibri" w:hAnsi="Calibri" w:cs="Calibri"/>
          <w:b/>
          <w:sz w:val="28"/>
          <w:szCs w:val="28"/>
        </w:rPr>
        <w:t>Интерактивное з</w:t>
      </w:r>
      <w:r w:rsidR="00BE4BA7" w:rsidRPr="00BE4BA7">
        <w:rPr>
          <w:rFonts w:ascii="Calibri" w:hAnsi="Calibri" w:cs="Calibri"/>
          <w:b/>
          <w:sz w:val="28"/>
          <w:szCs w:val="28"/>
        </w:rPr>
        <w:t xml:space="preserve">анятие </w:t>
      </w:r>
      <w:r w:rsidR="00BE4BA7" w:rsidRPr="00BE4BA7">
        <w:rPr>
          <w:rFonts w:ascii="Times New Roman" w:hAnsi="Times New Roman" w:cs="Times New Roman"/>
          <w:b/>
          <w:sz w:val="24"/>
          <w:szCs w:val="24"/>
        </w:rPr>
        <w:t>«Моё государство». 7+</w:t>
      </w:r>
    </w:p>
    <w:p w:rsidR="00BE4BA7" w:rsidRPr="00BE4BA7" w:rsidRDefault="00AF3685" w:rsidP="00AF36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На занятии разберемся, что означают буквы АКССР в названии нашей территории. </w:t>
      </w:r>
      <w:r w:rsidR="00BE4BA7" w:rsidRPr="00BE4BA7">
        <w:rPr>
          <w:rFonts w:ascii="Times New Roman" w:hAnsi="Times New Roman" w:cs="Times New Roman"/>
          <w:sz w:val="24"/>
          <w:szCs w:val="24"/>
        </w:rPr>
        <w:t>Карелия-древний край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 xml:space="preserve">интересной историей, который на протяжении своего </w:t>
      </w:r>
      <w:r w:rsidR="00BE4BA7" w:rsidRPr="00BE4BA7">
        <w:rPr>
          <w:rFonts w:ascii="Times New Roman" w:hAnsi="Times New Roman" w:cs="Times New Roman"/>
          <w:sz w:val="24"/>
          <w:szCs w:val="24"/>
        </w:rPr>
        <w:lastRenderedPageBreak/>
        <w:t>существования не раз менял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официальное наименование. Это было связано с различными периодами в истории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России, при этом надо понимать, что Карелия никогда за всю свою большую историю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не была отдельным государством и входила составной частью в русское государство.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E4BA7" w:rsidRDefault="00AF3685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Поговорим о том, что такое Федерация.</w:t>
      </w:r>
      <w:r w:rsidR="00633A41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Сегодня в мире насчитывается 251 государство. Каждое из них заинтересовано в том,</w:t>
      </w:r>
      <w:r w:rsidR="00633A41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что</w:t>
      </w:r>
      <w:r w:rsidR="00633A41">
        <w:rPr>
          <w:rFonts w:ascii="Times New Roman" w:hAnsi="Times New Roman" w:cs="Times New Roman"/>
          <w:sz w:val="24"/>
          <w:szCs w:val="24"/>
        </w:rPr>
        <w:t>бы</w:t>
      </w:r>
      <w:r w:rsidR="00BE4BA7" w:rsidRPr="00BE4BA7">
        <w:rPr>
          <w:rFonts w:ascii="Times New Roman" w:hAnsi="Times New Roman" w:cs="Times New Roman"/>
          <w:sz w:val="24"/>
          <w:szCs w:val="24"/>
        </w:rPr>
        <w:t xml:space="preserve"> его знали и отличали от других. Конечно, репутация страны, ее образ на мировой</w:t>
      </w:r>
      <w:r w:rsidR="00633A41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арене, узнаваемость среди других зависит от очень многих факторов, но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современном мире существуют специальные символы государств, которые позволяют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легко понять, о каком государстве идет речь. Такими символами являются герб, гимн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флаг.</w:t>
      </w:r>
      <w:r w:rsidR="00633A41">
        <w:rPr>
          <w:rFonts w:ascii="Times New Roman" w:hAnsi="Times New Roman" w:cs="Times New Roman"/>
          <w:sz w:val="24"/>
          <w:szCs w:val="24"/>
        </w:rPr>
        <w:t xml:space="preserve"> На занятии в интерактивной форме познакомимся с их историей. Участникам будет предложено создать свой герб.</w:t>
      </w:r>
    </w:p>
    <w:p w:rsidR="00436D5D" w:rsidRDefault="00436D5D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BE4BA7" w:rsidRDefault="00436D5D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07166" w:rsidRPr="00436D5D" w:rsidRDefault="00436D5D" w:rsidP="0030716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436D5D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200 рублей</w:t>
      </w:r>
    </w:p>
    <w:p w:rsidR="00307166" w:rsidRDefault="00307166" w:rsidP="003071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07166" w:rsidRDefault="00307166" w:rsidP="003071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07166" w:rsidRDefault="00307166" w:rsidP="003071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A75" w:rsidRDefault="00105A75" w:rsidP="00105A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3B7A38E" wp14:editId="5752B721">
            <wp:extent cx="3657600" cy="517146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68634" cy="518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Pr="005269C1" w:rsidRDefault="00436D5D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>Национальный музей Республики Карелия</w:t>
      </w:r>
    </w:p>
    <w:p w:rsidR="005269C1" w:rsidRDefault="00436D5D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 xml:space="preserve">приглашает учащихся средних и старших классов </w:t>
      </w:r>
    </w:p>
    <w:p w:rsidR="00105A75" w:rsidRDefault="00436D5D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269C1">
        <w:rPr>
          <w:rFonts w:ascii="Times New Roman" w:hAnsi="Times New Roman" w:cs="Times New Roman"/>
          <w:sz w:val="28"/>
          <w:szCs w:val="28"/>
        </w:rPr>
        <w:t xml:space="preserve">на </w:t>
      </w:r>
      <w:r w:rsidR="005269C1">
        <w:rPr>
          <w:rFonts w:ascii="Times New Roman" w:hAnsi="Times New Roman" w:cs="Times New Roman"/>
          <w:sz w:val="28"/>
          <w:szCs w:val="28"/>
        </w:rPr>
        <w:t>экскурсию по временной выставке</w:t>
      </w:r>
    </w:p>
    <w:p w:rsidR="005269C1" w:rsidRP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5A75" w:rsidRP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105A75">
        <w:rPr>
          <w:rFonts w:ascii="Times New Roman" w:hAnsi="Times New Roman" w:cs="Times New Roman"/>
          <w:sz w:val="24"/>
          <w:szCs w:val="24"/>
        </w:rPr>
        <w:t>В 2023 году отмечается 300-летие составления старообрядческого книжного памятника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774E6">
        <w:rPr>
          <w:rFonts w:ascii="Times New Roman" w:hAnsi="Times New Roman" w:cs="Times New Roman"/>
          <w:i/>
          <w:color w:val="FF0000"/>
          <w:sz w:val="28"/>
          <w:szCs w:val="28"/>
        </w:rPr>
        <w:t>«Поморские ответы».</w:t>
      </w:r>
      <w:r w:rsidRPr="00D774E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В рамках этого события Национальный музей Республики Карелия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 xml:space="preserve">совместно с музеем антропологии и этнографии им. Петра Великого </w:t>
      </w:r>
      <w:r w:rsidR="00D774E6">
        <w:rPr>
          <w:rFonts w:ascii="Times New Roman" w:hAnsi="Times New Roman" w:cs="Times New Roman"/>
          <w:sz w:val="24"/>
          <w:szCs w:val="24"/>
        </w:rPr>
        <w:t>(</w:t>
      </w:r>
      <w:r w:rsidRPr="00105A75">
        <w:rPr>
          <w:rFonts w:ascii="Times New Roman" w:hAnsi="Times New Roman" w:cs="Times New Roman"/>
          <w:sz w:val="24"/>
          <w:szCs w:val="24"/>
        </w:rPr>
        <w:t>Кунсткамера) РАН и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Обществом старообрядческой культуры им. братьев Денисовых подготовили выставку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D774E6">
        <w:rPr>
          <w:rFonts w:ascii="Times New Roman" w:hAnsi="Times New Roman" w:cs="Times New Roman"/>
          <w:b/>
          <w:sz w:val="28"/>
          <w:szCs w:val="28"/>
        </w:rPr>
        <w:t>«Благоволи читати отвѣты наши…»,</w:t>
      </w:r>
      <w:r w:rsidRPr="00105A75">
        <w:rPr>
          <w:rFonts w:ascii="Times New Roman" w:hAnsi="Times New Roman" w:cs="Times New Roman"/>
          <w:sz w:val="24"/>
          <w:szCs w:val="24"/>
        </w:rPr>
        <w:t xml:space="preserve"> посвященную истории создания выговского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старообрядческого сочинения, истории появления и развития Выговской пустыни и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сохранения памяти на Выгу.</w:t>
      </w:r>
    </w:p>
    <w:p w:rsidR="00105A75" w:rsidRPr="00105A75" w:rsidRDefault="00633A41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105A75" w:rsidRPr="00105A75">
        <w:rPr>
          <w:rFonts w:ascii="Times New Roman" w:hAnsi="Times New Roman" w:cs="Times New Roman"/>
          <w:sz w:val="24"/>
          <w:szCs w:val="24"/>
        </w:rPr>
        <w:t>«Поморские ответы» или «Ответы пустынножителей на вопросы иеромонаха Неофита»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5A75" w:rsidRPr="00105A75">
        <w:rPr>
          <w:rFonts w:ascii="Times New Roman" w:hAnsi="Times New Roman" w:cs="Times New Roman"/>
          <w:sz w:val="24"/>
          <w:szCs w:val="24"/>
        </w:rPr>
        <w:t>были написаны коллективом книжников Выговской пустыни во главе с киновиархом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5A75" w:rsidRPr="00105A75">
        <w:rPr>
          <w:rFonts w:ascii="Times New Roman" w:hAnsi="Times New Roman" w:cs="Times New Roman"/>
          <w:sz w:val="24"/>
          <w:szCs w:val="24"/>
        </w:rPr>
        <w:t>Андреем Денисовым спустя 70 лет после начала церковной реформы патриарха Никона.</w:t>
      </w:r>
    </w:p>
    <w:p w:rsidR="00105A75" w:rsidRPr="00105A75" w:rsidRDefault="00633A41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105A75" w:rsidRPr="00105A75">
        <w:rPr>
          <w:rFonts w:ascii="Times New Roman" w:hAnsi="Times New Roman" w:cs="Times New Roman"/>
          <w:sz w:val="24"/>
          <w:szCs w:val="24"/>
        </w:rPr>
        <w:t>«Поморские ответы» стали главной книгой старообрядческой полемики, это произведение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5A75" w:rsidRPr="00105A75">
        <w:rPr>
          <w:rFonts w:ascii="Times New Roman" w:hAnsi="Times New Roman" w:cs="Times New Roman"/>
          <w:sz w:val="24"/>
          <w:szCs w:val="24"/>
        </w:rPr>
        <w:t>издавалось до рубежа XIX-XX веков и по сей день является важнейшим памятником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5A75" w:rsidRPr="00105A75">
        <w:rPr>
          <w:rFonts w:ascii="Times New Roman" w:hAnsi="Times New Roman" w:cs="Times New Roman"/>
          <w:sz w:val="24"/>
          <w:szCs w:val="24"/>
        </w:rPr>
        <w:t>древнерусской полемической литературы.</w:t>
      </w:r>
    </w:p>
    <w:p w:rsidR="00105A75" w:rsidRPr="00105A75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105A75" w:rsidRPr="00105A75">
        <w:rPr>
          <w:rFonts w:ascii="Times New Roman" w:hAnsi="Times New Roman" w:cs="Times New Roman"/>
          <w:sz w:val="24"/>
          <w:szCs w:val="24"/>
        </w:rPr>
        <w:t>На выставке представлены экспонаты из фондовых коллекция Национального музея</w:t>
      </w:r>
    </w:p>
    <w:p w:rsidR="00436D5D" w:rsidRDefault="00105A75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A75">
        <w:rPr>
          <w:rFonts w:ascii="Times New Roman" w:hAnsi="Times New Roman" w:cs="Times New Roman"/>
          <w:sz w:val="24"/>
          <w:szCs w:val="24"/>
        </w:rPr>
        <w:t>Карелии, а также предметы из частного собрания известного коллекционера и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исследователя М.А.Максимова.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Выставка познакомит посетителей с историей церковного диспута, развернувшегося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благодаря созданию «Поморских ответов», покажет уникальные предметы, связанные с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Выголексинским общежительством, включая рукописные книги, медную и деревянную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пластику, текстильные издел</w:t>
      </w:r>
      <w:r w:rsidR="005269C1">
        <w:rPr>
          <w:rFonts w:ascii="Times New Roman" w:hAnsi="Times New Roman" w:cs="Times New Roman"/>
          <w:sz w:val="24"/>
          <w:szCs w:val="24"/>
        </w:rPr>
        <w:t>ия.</w:t>
      </w:r>
    </w:p>
    <w:p w:rsidR="005269C1" w:rsidRDefault="005269C1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Default="005269C1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Default="005269C1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Pr="00A94EB2" w:rsidRDefault="00A94EB2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94EB2">
        <w:rPr>
          <w:rFonts w:ascii="Times New Roman" w:hAnsi="Times New Roman" w:cs="Times New Roman"/>
          <w:i/>
          <w:sz w:val="24"/>
          <w:szCs w:val="24"/>
          <w:u w:val="single"/>
        </w:rPr>
        <w:t>Стоимость экскурсии</w:t>
      </w:r>
      <w:r w:rsidRPr="00A94EB2">
        <w:rPr>
          <w:rFonts w:ascii="Times New Roman" w:hAnsi="Times New Roman" w:cs="Times New Roman"/>
          <w:i/>
          <w:sz w:val="24"/>
          <w:szCs w:val="24"/>
        </w:rPr>
        <w:t>: 600 руб. + входной билет</w:t>
      </w:r>
    </w:p>
    <w:p w:rsidR="005269C1" w:rsidRPr="00A94EB2" w:rsidRDefault="005269C1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436D5D" w:rsidRDefault="00436D5D" w:rsidP="005269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69C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5600" cy="4098620"/>
            <wp:effectExtent l="0" t="0" r="0" b="0"/>
            <wp:docPr id="4" name="Рисунок 4" descr="https://kareliamuseum.ru/upload/resize_cache/iblock/f24/763_1080_240cd750bba9870f18aada2478b24840a/pn5gsw609o8qa2k5xk4ep11g51rzq6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areliamuseum.ru/upload/resize_cache/iblock/f24/763_1080_240cd750bba9870f18aada2478b24840a/pn5gsw609o8qa2k5xk4ep11g51rzq6jw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323" cy="41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Национальный музей Республики Карелия </w:t>
      </w:r>
    </w:p>
    <w:p w:rsid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приглашает на экскурсию и занятие </w:t>
      </w:r>
    </w:p>
    <w:p w:rsidR="005269C1" w:rsidRDefault="005269C1" w:rsidP="005269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новой временной выставке</w:t>
      </w:r>
    </w:p>
    <w:p w:rsidR="005269C1" w:rsidRPr="005269C1" w:rsidRDefault="005269C1" w:rsidP="005269C1">
      <w:pPr>
        <w:spacing w:after="0" w:line="240" w:lineRule="auto"/>
        <w:jc w:val="center"/>
        <w:rPr>
          <w:rStyle w:val="a3"/>
          <w:sz w:val="32"/>
          <w:szCs w:val="32"/>
        </w:rPr>
      </w:pPr>
      <w:r w:rsidRPr="005269C1">
        <w:rPr>
          <w:rStyle w:val="a3"/>
          <w:sz w:val="32"/>
          <w:szCs w:val="32"/>
        </w:rPr>
        <w:t>«Загадочный лес»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1FB5" w:rsidRDefault="00931FB5" w:rsidP="005269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931FB5">
        <w:rPr>
          <w:rFonts w:ascii="Times New Roman" w:hAnsi="Times New Roman" w:cs="Times New Roman"/>
          <w:sz w:val="24"/>
          <w:szCs w:val="24"/>
        </w:rPr>
        <w:t>Две огромные стихии, водная и лесная, окружали практически любую карельскую деревню. Жизнь человека была связана и во многом зависела именно от них. Поэтому необходимо было установить контакт с этими стихиями и даже по возможности подчинить их себе, хотя лес и вода - это необыкновенные места, полные тайн и загадок. Не случайно, с незапамятных времен, людьми создано множество загадок и поговорок про животных. И водоемы, спрятанные в лесной глуши, манили к себе карелов, считавших их вместилищами магических сил.</w:t>
      </w:r>
    </w:p>
    <w:p w:rsidR="005269C1" w:rsidRPr="005269C1" w:rsidRDefault="00931FB5" w:rsidP="005269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На экскурсии и занятиях в</w:t>
      </w:r>
      <w:r w:rsidR="005269C1" w:rsidRPr="005269C1">
        <w:rPr>
          <w:rFonts w:ascii="Times New Roman" w:hAnsi="Times New Roman" w:cs="Times New Roman"/>
          <w:sz w:val="24"/>
          <w:szCs w:val="24"/>
        </w:rPr>
        <w:t xml:space="preserve"> обновленном выставочном простра</w:t>
      </w:r>
      <w:r>
        <w:rPr>
          <w:rFonts w:ascii="Times New Roman" w:hAnsi="Times New Roman" w:cs="Times New Roman"/>
          <w:sz w:val="24"/>
          <w:szCs w:val="24"/>
        </w:rPr>
        <w:t xml:space="preserve">нстве юные посетители </w:t>
      </w:r>
      <w:r w:rsidR="005269C1" w:rsidRPr="005269C1">
        <w:rPr>
          <w:rFonts w:ascii="Times New Roman" w:hAnsi="Times New Roman" w:cs="Times New Roman"/>
          <w:sz w:val="24"/>
          <w:szCs w:val="24"/>
        </w:rPr>
        <w:t>увидят лесных животных и обитателей</w:t>
      </w:r>
      <w:r>
        <w:rPr>
          <w:rFonts w:ascii="Times New Roman" w:hAnsi="Times New Roman" w:cs="Times New Roman"/>
          <w:sz w:val="24"/>
          <w:szCs w:val="24"/>
        </w:rPr>
        <w:t xml:space="preserve"> водоемов, попробуют</w:t>
      </w:r>
      <w:r w:rsidR="005269C1" w:rsidRPr="005269C1">
        <w:rPr>
          <w:rFonts w:ascii="Times New Roman" w:hAnsi="Times New Roman" w:cs="Times New Roman"/>
          <w:sz w:val="24"/>
          <w:szCs w:val="24"/>
        </w:rPr>
        <w:t xml:space="preserve"> распутать загад</w:t>
      </w:r>
      <w:r>
        <w:rPr>
          <w:rFonts w:ascii="Times New Roman" w:hAnsi="Times New Roman" w:cs="Times New Roman"/>
          <w:sz w:val="24"/>
          <w:szCs w:val="24"/>
        </w:rPr>
        <w:t>очный лабиринт следов, вспомнят</w:t>
      </w:r>
      <w:r w:rsidR="005269C1" w:rsidRPr="005269C1">
        <w:rPr>
          <w:rFonts w:ascii="Times New Roman" w:hAnsi="Times New Roman" w:cs="Times New Roman"/>
          <w:sz w:val="24"/>
          <w:szCs w:val="24"/>
        </w:rPr>
        <w:t xml:space="preserve"> сказоч</w:t>
      </w:r>
      <w:r>
        <w:rPr>
          <w:rFonts w:ascii="Times New Roman" w:hAnsi="Times New Roman" w:cs="Times New Roman"/>
          <w:sz w:val="24"/>
          <w:szCs w:val="24"/>
        </w:rPr>
        <w:t>ные биографии животных, сравнят</w:t>
      </w:r>
      <w:r w:rsidR="005269C1" w:rsidRPr="005269C1">
        <w:rPr>
          <w:rFonts w:ascii="Times New Roman" w:hAnsi="Times New Roman" w:cs="Times New Roman"/>
          <w:sz w:val="24"/>
          <w:szCs w:val="24"/>
        </w:rPr>
        <w:t xml:space="preserve"> свои следы со следами разны</w:t>
      </w:r>
      <w:r>
        <w:rPr>
          <w:rFonts w:ascii="Times New Roman" w:hAnsi="Times New Roman" w:cs="Times New Roman"/>
          <w:sz w:val="24"/>
          <w:szCs w:val="24"/>
        </w:rPr>
        <w:t>х лесных обитателей, отгадают карельские загадки и ответят</w:t>
      </w:r>
      <w:r w:rsidR="005269C1" w:rsidRPr="005269C1">
        <w:rPr>
          <w:rFonts w:ascii="Times New Roman" w:hAnsi="Times New Roman" w:cs="Times New Roman"/>
          <w:sz w:val="24"/>
          <w:szCs w:val="24"/>
        </w:rPr>
        <w:t xml:space="preserve"> на интере</w:t>
      </w:r>
      <w:r>
        <w:rPr>
          <w:rFonts w:ascii="Times New Roman" w:hAnsi="Times New Roman" w:cs="Times New Roman"/>
          <w:sz w:val="24"/>
          <w:szCs w:val="24"/>
        </w:rPr>
        <w:t>сные вопросы.</w:t>
      </w:r>
    </w:p>
    <w:p w:rsidR="005269C1" w:rsidRPr="005269C1" w:rsidRDefault="00931FB5" w:rsidP="005269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5269C1" w:rsidRPr="005269C1" w:rsidRDefault="005269C1" w:rsidP="005269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Pr="00A94EB2" w:rsidRDefault="00A94EB2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94EB2">
        <w:rPr>
          <w:rFonts w:ascii="Times New Roman" w:hAnsi="Times New Roman" w:cs="Times New Roman"/>
          <w:i/>
          <w:sz w:val="24"/>
          <w:szCs w:val="24"/>
          <w:u w:val="single"/>
        </w:rPr>
        <w:t>Стоимость экскурсии</w:t>
      </w:r>
      <w:r w:rsidRPr="00A94EB2">
        <w:rPr>
          <w:rFonts w:ascii="Times New Roman" w:hAnsi="Times New Roman" w:cs="Times New Roman"/>
          <w:i/>
          <w:sz w:val="24"/>
          <w:szCs w:val="24"/>
        </w:rPr>
        <w:t>: 600 руб.+ входной билет</w:t>
      </w:r>
    </w:p>
    <w:p w:rsidR="005269C1" w:rsidRDefault="005269C1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Default="005269C1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269C1" w:rsidRDefault="005269C1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pStyle w:val="a7"/>
        <w:rPr>
          <w:b/>
          <w:sz w:val="40"/>
          <w:szCs w:val="40"/>
        </w:rPr>
      </w:pPr>
      <w:r w:rsidRPr="00436D5D">
        <w:rPr>
          <w:b/>
          <w:sz w:val="40"/>
          <w:szCs w:val="40"/>
        </w:rPr>
        <w:t>В помощь учителю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1FB5">
        <w:rPr>
          <w:rFonts w:ascii="Times New Roman" w:hAnsi="Times New Roman" w:cs="Times New Roman"/>
          <w:b/>
          <w:sz w:val="28"/>
          <w:szCs w:val="28"/>
        </w:rPr>
        <w:t>«Карелия в годы Наполеоновских войн»</w:t>
      </w:r>
    </w:p>
    <w:p w:rsidR="00931FB5" w:rsidRDefault="00931FB5" w:rsidP="00931FB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(5-8, 9-11 классы)</w:t>
      </w:r>
    </w:p>
    <w:p w:rsidR="00931FB5" w:rsidRPr="00931FB5" w:rsidRDefault="00931FB5" w:rsidP="00931FB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31FB5">
        <w:rPr>
          <w:rFonts w:ascii="Times New Roman" w:hAnsi="Times New Roman" w:cs="Times New Roman"/>
          <w:sz w:val="24"/>
          <w:szCs w:val="24"/>
        </w:rPr>
        <w:t xml:space="preserve">Занятие может быть использовано в рамках школьного предмета «История» и «Моя Карелия» в качестве дополнения к урокам истории России начала XIX века, истории Европы периода наполеоновских войн, а также истории Карелии. </w:t>
      </w:r>
    </w:p>
    <w:p w:rsid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 xml:space="preserve">    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931FB5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Pr="00931FB5">
        <w:rPr>
          <w:rFonts w:ascii="Times New Roman" w:hAnsi="Times New Roman" w:cs="Times New Roman"/>
          <w:sz w:val="24"/>
          <w:szCs w:val="24"/>
        </w:rPr>
        <w:t>Наполеоновские войны 1799 – 1815 годов, Отечественная война 1812 года, рекрут, егерь, народное ополчение, Александровский завод, эвакуация.</w:t>
      </w:r>
    </w:p>
    <w:p w:rsid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 xml:space="preserve">    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Персоналии</w:t>
      </w:r>
      <w:r w:rsidRPr="00931FB5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Pr="00931FB5">
        <w:rPr>
          <w:rFonts w:ascii="Times New Roman" w:hAnsi="Times New Roman" w:cs="Times New Roman"/>
          <w:sz w:val="24"/>
          <w:szCs w:val="24"/>
        </w:rPr>
        <w:t>Александр I, Наполеон Бонапарт, Василий Федорович Мертенс, Иван Федорович Моренталь.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931FB5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Pr="00931FB5">
        <w:rPr>
          <w:rFonts w:ascii="Times New Roman" w:hAnsi="Times New Roman" w:cs="Times New Roman"/>
          <w:sz w:val="24"/>
          <w:szCs w:val="24"/>
        </w:rPr>
        <w:t>1812 год, 1799 – 1815 годы.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 xml:space="preserve">    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Основная проблематика</w:t>
      </w:r>
      <w:r w:rsidRPr="00931FB5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Pr="00931FB5">
        <w:rPr>
          <w:rFonts w:ascii="Times New Roman" w:hAnsi="Times New Roman" w:cs="Times New Roman"/>
          <w:sz w:val="24"/>
          <w:szCs w:val="24"/>
        </w:rPr>
        <w:t xml:space="preserve">Отечественная война 1812 года – выдающаяся страница ратных подвигов в истории России. И офицер, и солдат, и крестьянин были готовы принести свою жизнь ради победы над французским оружием. И карельский край не остался безучастным: не прекращал работу в тылу Александровский завод, поставляя вооружение </w:t>
      </w:r>
      <w:r w:rsidRPr="00931FB5">
        <w:rPr>
          <w:rFonts w:ascii="Times New Roman" w:hAnsi="Times New Roman" w:cs="Times New Roman"/>
          <w:sz w:val="24"/>
          <w:szCs w:val="24"/>
        </w:rPr>
        <w:lastRenderedPageBreak/>
        <w:t>в армию и флот, на поля сражений ушли и карельские егеря – некогда обычные крестьяне-охотники. Об этом, а также о подвигах стрелков-олончан, эвакуации коллекций Эрмитажа, Академии художеств, Кунсткамеры в Петрозаводск расскажет занятие «Карелия в годы Наполеоновских войн».</w:t>
      </w:r>
    </w:p>
    <w:p w:rsid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31FB5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931FB5">
        <w:rPr>
          <w:rFonts w:ascii="Times New Roman" w:hAnsi="Times New Roman" w:cs="Times New Roman"/>
          <w:i/>
          <w:sz w:val="24"/>
          <w:szCs w:val="24"/>
        </w:rPr>
        <w:t xml:space="preserve">: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- Наполеон и Александр. Война 1812 года: отечественная и народная.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- Формирование и деятельность 20-го егерского и Олонецкого пехотного полков.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- Александровский завод – опорное военное производство на Севере.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- Сохранить для потомков: эвакуация культурного наследия прошлого в Олонецкую губернию.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Возможные задания</w:t>
      </w:r>
      <w:r w:rsidRPr="00931FB5">
        <w:rPr>
          <w:rFonts w:ascii="Times New Roman" w:hAnsi="Times New Roman" w:cs="Times New Roman"/>
          <w:sz w:val="24"/>
          <w:szCs w:val="24"/>
        </w:rPr>
        <w:t>: Занятие проходит в форме экскурсии в залах постоянной экспозиции «Александровский завод» и «Горняки и лесорубы», а также конференц-зале для просмотра презентации по теме. В конце занятия в форме диалога, а также уточняющих вопросов подводятся итоги экскурсии.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 xml:space="preserve">     Рекомендуемая литература: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- для учителей: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1. История Карелии с древнейших времен до наших дней/ под общ. ред. Н. А. Кораблева [и др.]. Петрозаводск, 2001.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2. Отечественная война 1812 года // Петрозаводск: 300 лет истории : док. и материалы : В 3 кн. /  науч. ред. О.П. Илюха и др. Петрозаводск , 2001.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3. Кутьков Н. Триумфальная арка для олонецких стрелков. ТВР-Панорама. 1997.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 xml:space="preserve">4. Мошина Т. Командир олонецких стрелков [о генерал-майоре И.М. Аклечееве, сформировавшем отряд Олонец. стрелков]. ТВР-Панорама. 2004.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5. Попова Ю. Н. Французские военнопленные в Олонецкой губернии в 1812-1814 гг. Петрозаводск, 2003.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6. Попова Ю.Н. Олонецкие рекруты и ополченцы в Отечественной войне 1812 г. Петрозаводск, 2000.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- для учащихся: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 xml:space="preserve">1. Благовещенский И. И. Памяти Императора Александра I Благословенного и Отечественной войны для жителей Олонецкого края. Петрозаводск: Изд.лонец. Губерн. Тип., 1912.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2. Шайжин Н. Из жизни Олонецкого края в Отечественную войну / Н. Шайжин // Памятная книжка Олонецкой губернии н</w:t>
      </w:r>
      <w:r>
        <w:rPr>
          <w:rFonts w:ascii="Times New Roman" w:hAnsi="Times New Roman" w:cs="Times New Roman"/>
          <w:i/>
          <w:sz w:val="24"/>
          <w:szCs w:val="24"/>
        </w:rPr>
        <w:t>а 1912 год. Петрозаводск, 1912.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</w:rPr>
      </w:pPr>
      <w:r w:rsidRPr="00931FB5">
        <w:rPr>
          <w:rFonts w:ascii="Times New Roman" w:hAnsi="Times New Roman" w:cs="Times New Roman"/>
          <w:i/>
        </w:rPr>
        <w:t xml:space="preserve">Разработано научным сотрудником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</w:rPr>
      </w:pPr>
      <w:r w:rsidRPr="00931FB5">
        <w:rPr>
          <w:rFonts w:ascii="Times New Roman" w:hAnsi="Times New Roman" w:cs="Times New Roman"/>
          <w:i/>
        </w:rPr>
        <w:t xml:space="preserve">отдела научно-выставочной и культурно-просветительской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</w:rPr>
      </w:pPr>
      <w:r w:rsidRPr="00931FB5">
        <w:rPr>
          <w:rFonts w:ascii="Times New Roman" w:hAnsi="Times New Roman" w:cs="Times New Roman"/>
          <w:i/>
        </w:rPr>
        <w:t xml:space="preserve">деятельности Национального музея Республики Карелия </w:t>
      </w:r>
    </w:p>
    <w:p w:rsidR="002812F0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</w:rPr>
      </w:pPr>
      <w:r w:rsidRPr="00931FB5">
        <w:rPr>
          <w:rFonts w:ascii="Times New Roman" w:hAnsi="Times New Roman" w:cs="Times New Roman"/>
          <w:i/>
        </w:rPr>
        <w:t>Никитиной С.С.</w:t>
      </w: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31FB5" w:rsidRDefault="00931FB5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31FB5" w:rsidRPr="00931FB5" w:rsidRDefault="00931FB5" w:rsidP="00931FB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31FB5">
        <w:rPr>
          <w:rFonts w:ascii="Times New Roman" w:hAnsi="Times New Roman" w:cs="Times New Roman"/>
          <w:b/>
          <w:sz w:val="32"/>
          <w:szCs w:val="32"/>
        </w:rPr>
        <w:t>«История игрушки»</w:t>
      </w:r>
    </w:p>
    <w:p w:rsidR="00931FB5" w:rsidRDefault="00931FB5" w:rsidP="00931FB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(1-4 классы)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31FB5">
        <w:rPr>
          <w:rFonts w:ascii="Times New Roman" w:hAnsi="Times New Roman" w:cs="Times New Roman"/>
          <w:sz w:val="24"/>
          <w:szCs w:val="24"/>
        </w:rPr>
        <w:t>Занятие может быть использовано в рамках школьн</w:t>
      </w:r>
      <w:r>
        <w:rPr>
          <w:rFonts w:ascii="Times New Roman" w:hAnsi="Times New Roman" w:cs="Times New Roman"/>
          <w:sz w:val="24"/>
          <w:szCs w:val="24"/>
        </w:rPr>
        <w:t xml:space="preserve">ых предметов: «Окружающий мир», </w:t>
      </w:r>
      <w:r w:rsidRPr="00931FB5">
        <w:rPr>
          <w:rFonts w:ascii="Times New Roman" w:hAnsi="Times New Roman" w:cs="Times New Roman"/>
          <w:sz w:val="24"/>
          <w:szCs w:val="24"/>
        </w:rPr>
        <w:t xml:space="preserve">«Технология», «Рисование». </w:t>
      </w:r>
    </w:p>
    <w:p w:rsid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931FB5">
        <w:rPr>
          <w:rFonts w:ascii="Times New Roman" w:hAnsi="Times New Roman" w:cs="Times New Roman"/>
          <w:sz w:val="24"/>
          <w:szCs w:val="24"/>
        </w:rPr>
        <w:t>: игрушка, детство, панка, свистулька, шаркунок, конёк.</w:t>
      </w:r>
    </w:p>
    <w:p w:rsid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Персоналии:</w:t>
      </w:r>
      <w:r w:rsidRPr="00931FB5">
        <w:rPr>
          <w:rFonts w:ascii="Times New Roman" w:hAnsi="Times New Roman" w:cs="Times New Roman"/>
          <w:sz w:val="24"/>
          <w:szCs w:val="24"/>
        </w:rPr>
        <w:t xml:space="preserve"> Д. Н. Москин, Т. Ешкова, Т. Калинина.</w:t>
      </w:r>
    </w:p>
    <w:p w:rsid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931FB5">
        <w:rPr>
          <w:rFonts w:ascii="Times New Roman" w:hAnsi="Times New Roman" w:cs="Times New Roman"/>
          <w:sz w:val="24"/>
          <w:szCs w:val="24"/>
        </w:rPr>
        <w:t>: конец XIX века.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Основная проблематика</w:t>
      </w:r>
      <w:r w:rsidRPr="00931FB5">
        <w:rPr>
          <w:rFonts w:ascii="Times New Roman" w:hAnsi="Times New Roman" w:cs="Times New Roman"/>
          <w:sz w:val="24"/>
          <w:szCs w:val="24"/>
        </w:rPr>
        <w:t>: Игрушки являются важными предметами в формировании ребёнка для познания мира через игру. Игры с куклами обучали девочек заботиться о будущем ребенке. Мальчики, смотря на отцов и старших братьев, играли в воинов и охотников. Игровой процесс являлся как бы репетицией ко взрослой жизни.</w:t>
      </w:r>
    </w:p>
    <w:p w:rsid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931FB5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•</w:t>
      </w:r>
      <w:r w:rsidRPr="00931FB5">
        <w:rPr>
          <w:rFonts w:ascii="Times New Roman" w:hAnsi="Times New Roman" w:cs="Times New Roman"/>
          <w:sz w:val="24"/>
          <w:szCs w:val="24"/>
        </w:rPr>
        <w:tab/>
        <w:t>Игрушки делали безликими для того чтобы в них не могли вселиться злые духи.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•</w:t>
      </w:r>
      <w:r w:rsidRPr="00931FB5">
        <w:rPr>
          <w:rFonts w:ascii="Times New Roman" w:hAnsi="Times New Roman" w:cs="Times New Roman"/>
          <w:sz w:val="24"/>
          <w:szCs w:val="24"/>
        </w:rPr>
        <w:tab/>
        <w:t>Мужчины делали деревянные игрушки. Женщины изготавливали игрушки из ткани.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•</w:t>
      </w:r>
      <w:r w:rsidRPr="00931FB5">
        <w:rPr>
          <w:rFonts w:ascii="Times New Roman" w:hAnsi="Times New Roman" w:cs="Times New Roman"/>
          <w:sz w:val="24"/>
          <w:szCs w:val="24"/>
        </w:rPr>
        <w:tab/>
        <w:t>С течением времени менялся материал, из которого производили игрушки.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•</w:t>
      </w:r>
      <w:r w:rsidRPr="00931FB5">
        <w:rPr>
          <w:rFonts w:ascii="Times New Roman" w:hAnsi="Times New Roman" w:cs="Times New Roman"/>
          <w:sz w:val="24"/>
          <w:szCs w:val="24"/>
        </w:rPr>
        <w:tab/>
        <w:t>Часто игрушки являлись оберегами от злых духов.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 xml:space="preserve">     </w:t>
      </w:r>
      <w:r w:rsidRPr="00931FB5">
        <w:rPr>
          <w:rFonts w:ascii="Times New Roman" w:hAnsi="Times New Roman" w:cs="Times New Roman"/>
          <w:sz w:val="24"/>
          <w:szCs w:val="24"/>
          <w:u w:val="single"/>
        </w:rPr>
        <w:t>Возможные задания</w:t>
      </w:r>
      <w:r w:rsidRPr="00931FB5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1.</w:t>
      </w:r>
      <w:r w:rsidRPr="00931FB5">
        <w:rPr>
          <w:rFonts w:ascii="Times New Roman" w:hAnsi="Times New Roman" w:cs="Times New Roman"/>
          <w:sz w:val="24"/>
          <w:szCs w:val="24"/>
        </w:rPr>
        <w:tab/>
        <w:t>Рассказать о своей любимой игрушке.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2.</w:t>
      </w:r>
      <w:r w:rsidRPr="00931FB5">
        <w:rPr>
          <w:rFonts w:ascii="Times New Roman" w:hAnsi="Times New Roman" w:cs="Times New Roman"/>
          <w:sz w:val="24"/>
          <w:szCs w:val="24"/>
        </w:rPr>
        <w:tab/>
        <w:t>Нарисовать свою любимую игрушку.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3.</w:t>
      </w:r>
      <w:r w:rsidRPr="00931FB5">
        <w:rPr>
          <w:rFonts w:ascii="Times New Roman" w:hAnsi="Times New Roman" w:cs="Times New Roman"/>
          <w:sz w:val="24"/>
          <w:szCs w:val="24"/>
        </w:rPr>
        <w:tab/>
        <w:t>Сделать из пластилина птичку.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>4.</w:t>
      </w:r>
      <w:r w:rsidRPr="00931FB5">
        <w:rPr>
          <w:rFonts w:ascii="Times New Roman" w:hAnsi="Times New Roman" w:cs="Times New Roman"/>
          <w:sz w:val="24"/>
          <w:szCs w:val="24"/>
        </w:rPr>
        <w:tab/>
        <w:t>д/з: Узнать, в какие игрушки играли родители, бабушки и дедушки.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 xml:space="preserve"> Рекомендуемая литература: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1. Яшкова Т.Б. «Народная традиционная игрушка».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>2. Романова И. «Карельские народные традиции».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31FB5">
        <w:rPr>
          <w:rFonts w:ascii="Times New Roman" w:hAnsi="Times New Roman" w:cs="Times New Roman"/>
          <w:i/>
          <w:sz w:val="24"/>
          <w:szCs w:val="24"/>
        </w:rPr>
        <w:t xml:space="preserve">    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1FB5">
        <w:rPr>
          <w:rFonts w:ascii="Times New Roman" w:hAnsi="Times New Roman" w:cs="Times New Roman"/>
          <w:sz w:val="24"/>
          <w:szCs w:val="24"/>
        </w:rPr>
        <w:t xml:space="preserve">     Продолжить разговор об игрушках и куклах, в которые играли карельские дети, можно на занятии «Традиционная карельская кукла». </w:t>
      </w:r>
    </w:p>
    <w:p w:rsidR="00931FB5" w:rsidRPr="00931FB5" w:rsidRDefault="00931FB5" w:rsidP="00931FB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31FB5" w:rsidRPr="006853A0" w:rsidRDefault="00931FB5" w:rsidP="00931FB5">
      <w:pPr>
        <w:spacing w:after="0" w:line="240" w:lineRule="auto"/>
        <w:rPr>
          <w:rFonts w:ascii="Times New Roman" w:hAnsi="Times New Roman" w:cs="Times New Roman"/>
          <w:i/>
        </w:rPr>
      </w:pPr>
      <w:r w:rsidRPr="006853A0">
        <w:rPr>
          <w:rFonts w:ascii="Times New Roman" w:hAnsi="Times New Roman" w:cs="Times New Roman"/>
          <w:i/>
        </w:rPr>
        <w:t>Разработано методистом по музейно-образовательной деятельности</w:t>
      </w:r>
    </w:p>
    <w:p w:rsidR="00931FB5" w:rsidRPr="006853A0" w:rsidRDefault="00931FB5" w:rsidP="00931FB5">
      <w:pPr>
        <w:spacing w:after="0" w:line="240" w:lineRule="auto"/>
        <w:rPr>
          <w:rFonts w:ascii="Times New Roman" w:hAnsi="Times New Roman" w:cs="Times New Roman"/>
          <w:i/>
        </w:rPr>
      </w:pPr>
      <w:r w:rsidRPr="006853A0">
        <w:rPr>
          <w:rFonts w:ascii="Times New Roman" w:hAnsi="Times New Roman" w:cs="Times New Roman"/>
          <w:i/>
        </w:rPr>
        <w:t>отдела научно-выставочной и культурно-просветительской</w:t>
      </w:r>
    </w:p>
    <w:p w:rsidR="00931FB5" w:rsidRPr="006853A0" w:rsidRDefault="00931FB5" w:rsidP="00931FB5">
      <w:pPr>
        <w:spacing w:after="0" w:line="240" w:lineRule="auto"/>
        <w:rPr>
          <w:rFonts w:ascii="Times New Roman" w:hAnsi="Times New Roman" w:cs="Times New Roman"/>
          <w:i/>
        </w:rPr>
      </w:pPr>
      <w:r w:rsidRPr="006853A0">
        <w:rPr>
          <w:rFonts w:ascii="Times New Roman" w:hAnsi="Times New Roman" w:cs="Times New Roman"/>
          <w:i/>
        </w:rPr>
        <w:t>деятельности Национального музея Республики Карелия</w:t>
      </w:r>
    </w:p>
    <w:p w:rsidR="002812F0" w:rsidRPr="006853A0" w:rsidRDefault="00931FB5" w:rsidP="00931FB5">
      <w:pPr>
        <w:spacing w:after="0" w:line="240" w:lineRule="auto"/>
        <w:rPr>
          <w:rFonts w:ascii="Times New Roman" w:hAnsi="Times New Roman" w:cs="Times New Roman"/>
          <w:i/>
        </w:rPr>
      </w:pPr>
      <w:r w:rsidRPr="006853A0">
        <w:rPr>
          <w:rFonts w:ascii="Times New Roman" w:hAnsi="Times New Roman" w:cs="Times New Roman"/>
          <w:i/>
        </w:rPr>
        <w:t>Аблаевой Д.В.</w:t>
      </w:r>
    </w:p>
    <w:p w:rsidR="002812F0" w:rsidRPr="006853A0" w:rsidRDefault="002812F0" w:rsidP="002812F0">
      <w:pPr>
        <w:spacing w:after="0" w:line="240" w:lineRule="auto"/>
        <w:rPr>
          <w:rFonts w:ascii="Times New Roman" w:hAnsi="Times New Roman" w:cs="Times New Roman"/>
          <w:i/>
        </w:rPr>
      </w:pPr>
    </w:p>
    <w:p w:rsidR="00436D5D" w:rsidRDefault="00436D5D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53A0" w:rsidRDefault="006853A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53A0" w:rsidRDefault="006853A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EB2" w:rsidRPr="00A94EB2" w:rsidRDefault="00A94EB2" w:rsidP="00A94EB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94EB2">
        <w:rPr>
          <w:rFonts w:ascii="Times New Roman" w:hAnsi="Times New Roman" w:cs="Times New Roman"/>
          <w:b/>
          <w:sz w:val="32"/>
          <w:szCs w:val="32"/>
        </w:rPr>
        <w:t>«Береста в Карелии»</w:t>
      </w:r>
    </w:p>
    <w:p w:rsidR="00A94EB2" w:rsidRPr="00A94EB2" w:rsidRDefault="00A94EB2" w:rsidP="00A94E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(1-5 классы)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94EB2">
        <w:rPr>
          <w:rFonts w:ascii="Times New Roman" w:hAnsi="Times New Roman" w:cs="Times New Roman"/>
          <w:sz w:val="24"/>
          <w:szCs w:val="24"/>
        </w:rPr>
        <w:t>Занятие может быть использовано в рамках школьного предмета «Окружающий мир».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94EB2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A94EB2">
        <w:rPr>
          <w:rFonts w:ascii="Times New Roman" w:hAnsi="Times New Roman" w:cs="Times New Roman"/>
          <w:sz w:val="24"/>
          <w:szCs w:val="24"/>
        </w:rPr>
        <w:t>: береста, береза, лапти, кошель, берестяной мячик, солонка, поплавок, грузило, очелье.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94EB2">
        <w:rPr>
          <w:rFonts w:ascii="Times New Roman" w:hAnsi="Times New Roman" w:cs="Times New Roman"/>
          <w:sz w:val="24"/>
          <w:szCs w:val="24"/>
          <w:u w:val="single"/>
        </w:rPr>
        <w:t>Персоналии</w:t>
      </w:r>
      <w:r w:rsidRPr="00A94EB2">
        <w:rPr>
          <w:rFonts w:ascii="Times New Roman" w:hAnsi="Times New Roman" w:cs="Times New Roman"/>
          <w:sz w:val="24"/>
          <w:szCs w:val="24"/>
        </w:rPr>
        <w:t>: Костылев Василий Александрович, Питкя Айли Вилховна, Беляй Игорь Владимирович, мастера по берестоплетению.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 xml:space="preserve">     </w:t>
      </w:r>
      <w:r w:rsidRPr="00A94EB2">
        <w:rPr>
          <w:rFonts w:ascii="Times New Roman" w:hAnsi="Times New Roman" w:cs="Times New Roman"/>
          <w:sz w:val="24"/>
          <w:szCs w:val="24"/>
          <w:u w:val="single"/>
        </w:rPr>
        <w:t>Даты:</w:t>
      </w:r>
      <w:r w:rsidRPr="00A94EB2">
        <w:rPr>
          <w:rFonts w:ascii="Times New Roman" w:hAnsi="Times New Roman" w:cs="Times New Roman"/>
          <w:sz w:val="24"/>
          <w:szCs w:val="24"/>
        </w:rPr>
        <w:t xml:space="preserve"> XVIII-XIX века.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 xml:space="preserve">     </w:t>
      </w:r>
      <w:r w:rsidRPr="00A94EB2">
        <w:rPr>
          <w:rFonts w:ascii="Times New Roman" w:hAnsi="Times New Roman" w:cs="Times New Roman"/>
          <w:sz w:val="24"/>
          <w:szCs w:val="24"/>
          <w:u w:val="single"/>
        </w:rPr>
        <w:t>Основная проблематика</w:t>
      </w:r>
      <w:r w:rsidRPr="00A94EB2">
        <w:rPr>
          <w:rFonts w:ascii="Times New Roman" w:hAnsi="Times New Roman" w:cs="Times New Roman"/>
          <w:sz w:val="24"/>
          <w:szCs w:val="24"/>
        </w:rPr>
        <w:t>: заготовка берестяной коры, изделия из бересты</w:t>
      </w:r>
      <w:r>
        <w:rPr>
          <w:rFonts w:ascii="Times New Roman" w:hAnsi="Times New Roman" w:cs="Times New Roman"/>
          <w:sz w:val="24"/>
          <w:szCs w:val="24"/>
        </w:rPr>
        <w:t>, применение берестяных изделий</w:t>
      </w:r>
      <w:r w:rsidRPr="00A94EB2">
        <w:rPr>
          <w:rFonts w:ascii="Times New Roman" w:hAnsi="Times New Roman" w:cs="Times New Roman"/>
          <w:sz w:val="24"/>
          <w:szCs w:val="24"/>
        </w:rPr>
        <w:t>.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94EB2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A94EB2">
        <w:rPr>
          <w:rFonts w:ascii="Times New Roman" w:hAnsi="Times New Roman" w:cs="Times New Roman"/>
          <w:sz w:val="24"/>
          <w:szCs w:val="24"/>
        </w:rPr>
        <w:t>: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A94EB2">
        <w:rPr>
          <w:rFonts w:ascii="Times New Roman" w:hAnsi="Times New Roman" w:cs="Times New Roman"/>
          <w:sz w:val="24"/>
          <w:szCs w:val="24"/>
        </w:rPr>
        <w:t>Береста - незаменимый материал в крестьянской семье.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Б</w:t>
      </w:r>
      <w:r w:rsidRPr="00A94EB2">
        <w:rPr>
          <w:rFonts w:ascii="Times New Roman" w:hAnsi="Times New Roman" w:cs="Times New Roman"/>
          <w:sz w:val="24"/>
          <w:szCs w:val="24"/>
        </w:rPr>
        <w:t>ерестяные изделия используются в охоте, в хозяйстве, в детских играх.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A94EB2">
        <w:rPr>
          <w:rFonts w:ascii="Times New Roman" w:hAnsi="Times New Roman" w:cs="Times New Roman"/>
          <w:sz w:val="24"/>
          <w:szCs w:val="24"/>
        </w:rPr>
        <w:t>Береста обладает антисептическими свойствами.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 xml:space="preserve">     </w:t>
      </w:r>
      <w:r w:rsidRPr="00A94EB2">
        <w:rPr>
          <w:rFonts w:ascii="Times New Roman" w:hAnsi="Times New Roman" w:cs="Times New Roman"/>
          <w:sz w:val="24"/>
          <w:szCs w:val="24"/>
          <w:u w:val="single"/>
        </w:rPr>
        <w:t>Возможные задания после занятия</w:t>
      </w:r>
      <w:r w:rsidRPr="00A94EB2">
        <w:rPr>
          <w:rFonts w:ascii="Times New Roman" w:hAnsi="Times New Roman" w:cs="Times New Roman"/>
          <w:sz w:val="24"/>
          <w:szCs w:val="24"/>
        </w:rPr>
        <w:t xml:space="preserve">: Составление отчета о посещении занятия по бересте; сочинение/ эссе о изделиях из бересты; провести анкетирование/ опрос среди взрослых и сверстников о том, что они знают о берестяных изделиях; нарисовать берестяное изделие; попробовать изготовить изделие из бересты. 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94EB2">
        <w:rPr>
          <w:rFonts w:ascii="Times New Roman" w:hAnsi="Times New Roman" w:cs="Times New Roman"/>
          <w:i/>
          <w:sz w:val="24"/>
          <w:szCs w:val="24"/>
        </w:rPr>
        <w:t>Рекомендуемая литература: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- для учителей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•</w:t>
      </w:r>
      <w:r w:rsidRPr="00A94EB2">
        <w:rPr>
          <w:rFonts w:ascii="Times New Roman" w:hAnsi="Times New Roman" w:cs="Times New Roman"/>
          <w:sz w:val="24"/>
          <w:szCs w:val="24"/>
        </w:rPr>
        <w:tab/>
        <w:t>Логвиненко Е. С. «Умные вещи карельской деревни: этнографические очерки»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•</w:t>
      </w:r>
      <w:r w:rsidRPr="00A94EB2">
        <w:rPr>
          <w:rFonts w:ascii="Times New Roman" w:hAnsi="Times New Roman" w:cs="Times New Roman"/>
          <w:sz w:val="24"/>
          <w:szCs w:val="24"/>
        </w:rPr>
        <w:tab/>
        <w:t>Ускова Ф. А. «Береста. Русское золото»;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•</w:t>
      </w:r>
      <w:r w:rsidRPr="00A94EB2">
        <w:rPr>
          <w:rFonts w:ascii="Times New Roman" w:hAnsi="Times New Roman" w:cs="Times New Roman"/>
          <w:sz w:val="24"/>
          <w:szCs w:val="24"/>
        </w:rPr>
        <w:tab/>
        <w:t>Янин В. Л. «Я послал тебе бересту»;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•</w:t>
      </w:r>
      <w:r w:rsidRPr="00A94EB2">
        <w:rPr>
          <w:rFonts w:ascii="Times New Roman" w:hAnsi="Times New Roman" w:cs="Times New Roman"/>
          <w:sz w:val="24"/>
          <w:szCs w:val="24"/>
        </w:rPr>
        <w:tab/>
        <w:t>Информационный проект «Северная береста. Традиционная обработка бересты. История берестяных ремёсел» [Электронный ресурс]. URL: http://www.severberesta.ru/index.php?option=com_content&amp;view=article&amp;id=2&amp;Itemid=41. (Дата обращения: 21.09.2023);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•</w:t>
      </w:r>
      <w:r w:rsidRPr="00A94EB2">
        <w:rPr>
          <w:rFonts w:ascii="Times New Roman" w:hAnsi="Times New Roman" w:cs="Times New Roman"/>
          <w:sz w:val="24"/>
          <w:szCs w:val="24"/>
        </w:rPr>
        <w:tab/>
        <w:t>Гурвич Л. И. Справочный материал по теме: «Береста, изделия из бересты».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- для учащихся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•</w:t>
      </w:r>
      <w:r w:rsidRPr="00A94EB2">
        <w:rPr>
          <w:rFonts w:ascii="Times New Roman" w:hAnsi="Times New Roman" w:cs="Times New Roman"/>
          <w:sz w:val="24"/>
          <w:szCs w:val="24"/>
        </w:rPr>
        <w:tab/>
        <w:t>Белякова Н. Е. «Изделия из бересты»;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>•</w:t>
      </w:r>
      <w:r w:rsidRPr="00A94EB2">
        <w:rPr>
          <w:rFonts w:ascii="Times New Roman" w:hAnsi="Times New Roman" w:cs="Times New Roman"/>
          <w:sz w:val="24"/>
          <w:szCs w:val="24"/>
        </w:rPr>
        <w:tab/>
        <w:t>Преображенская В. Н. «Поделки из бересты»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9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  <w:r w:rsidRPr="00A94EB2">
        <w:rPr>
          <w:rFonts w:ascii="Times New Roman" w:hAnsi="Times New Roman" w:cs="Times New Roman"/>
          <w:i/>
        </w:rPr>
        <w:t xml:space="preserve">Разработала экскурсовод 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  <w:r w:rsidRPr="00A94EB2">
        <w:rPr>
          <w:rFonts w:ascii="Times New Roman" w:hAnsi="Times New Roman" w:cs="Times New Roman"/>
          <w:i/>
        </w:rPr>
        <w:t>отдела научно-выставочной и культурно-образовательной деятельности</w:t>
      </w:r>
    </w:p>
    <w:p w:rsidR="00A94EB2" w:rsidRP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  <w:r w:rsidRPr="00A94EB2">
        <w:rPr>
          <w:rFonts w:ascii="Times New Roman" w:hAnsi="Times New Roman" w:cs="Times New Roman"/>
          <w:i/>
        </w:rPr>
        <w:t>Национального музея Республики Карелия</w:t>
      </w:r>
    </w:p>
    <w:p w:rsidR="006853A0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  <w:r w:rsidRPr="00A94EB2">
        <w:rPr>
          <w:rFonts w:ascii="Times New Roman" w:hAnsi="Times New Roman" w:cs="Times New Roman"/>
          <w:i/>
        </w:rPr>
        <w:t>Лямина У.О.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543297" w:rsidRDefault="00543297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111624" w:rsidRDefault="00111624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111624" w:rsidRPr="00111624" w:rsidRDefault="00111624" w:rsidP="0011162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1624">
        <w:rPr>
          <w:rFonts w:ascii="Times New Roman" w:hAnsi="Times New Roman" w:cs="Times New Roman"/>
          <w:b/>
          <w:sz w:val="28"/>
          <w:szCs w:val="28"/>
        </w:rPr>
        <w:t>«Лесной Великан»</w:t>
      </w:r>
    </w:p>
    <w:p w:rsidR="00111624" w:rsidRPr="00AB6ED1" w:rsidRDefault="00111624" w:rsidP="0011162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(1-4,5-7 классы)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Занятие проходит в залах музея.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Занятие может быть использовано в рамках школьного предмета «Окружающий мир» в младшей школе в качестве дополнения к урокам о живой природе. А также на уроках ИЗО, чтения /литературы в младшей школе и на уроках биологии в среднем звене.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  <w:r w:rsidRPr="00AB6ED1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AB6ED1">
        <w:rPr>
          <w:rFonts w:ascii="Times New Roman" w:hAnsi="Times New Roman" w:cs="Times New Roman"/>
          <w:sz w:val="24"/>
          <w:szCs w:val="24"/>
        </w:rPr>
        <w:t>: млекопитающие, классификация, семейство в биологии, парнокопытные, моногамия, петроглифы, тотемное животное.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  <w:r w:rsidRPr="00AB6ED1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AB6ED1">
        <w:rPr>
          <w:rFonts w:ascii="Times New Roman" w:hAnsi="Times New Roman" w:cs="Times New Roman"/>
          <w:sz w:val="24"/>
          <w:szCs w:val="24"/>
        </w:rPr>
        <w:t>: 15 января –Международный День лосей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</w:t>
      </w:r>
      <w:r w:rsidRPr="00AB6ED1">
        <w:rPr>
          <w:rFonts w:ascii="Times New Roman" w:hAnsi="Times New Roman" w:cs="Times New Roman"/>
          <w:sz w:val="24"/>
          <w:szCs w:val="24"/>
          <w:u w:val="single"/>
        </w:rPr>
        <w:t xml:space="preserve"> Основная проблематика</w:t>
      </w:r>
      <w:r w:rsidRPr="00AB6ED1">
        <w:rPr>
          <w:rFonts w:ascii="Times New Roman" w:hAnsi="Times New Roman" w:cs="Times New Roman"/>
          <w:sz w:val="24"/>
          <w:szCs w:val="24"/>
        </w:rPr>
        <w:t xml:space="preserve">: В Карелии лось не занесен в Красную книгу и не является редким зверем. Это животное во многом уникально, а его образ жизни и повадки порой </w:t>
      </w:r>
      <w:r w:rsidRPr="00AB6ED1">
        <w:rPr>
          <w:rFonts w:ascii="Times New Roman" w:hAnsi="Times New Roman" w:cs="Times New Roman"/>
          <w:sz w:val="24"/>
          <w:szCs w:val="24"/>
        </w:rPr>
        <w:lastRenderedPageBreak/>
        <w:t xml:space="preserve">способны удивить. Например, лось-прекрасный пловец и ныряльщик, что нехарактерно для парнокопытных. Кроме того, мало кто знает, что лосей можно приручить, оседлать, а лосих доить. И это далеко не весь перечень малоизвестных фактов, связанных с лосями. 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  <w:r w:rsidRPr="00AB6ED1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AB6ED1">
        <w:rPr>
          <w:rFonts w:ascii="Times New Roman" w:hAnsi="Times New Roman" w:cs="Times New Roman"/>
          <w:sz w:val="24"/>
          <w:szCs w:val="24"/>
        </w:rPr>
        <w:t>: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1. Лось-очень большой зверь.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2. Лось прекрасно приспособлен для жизни на севере.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3. Лось –прекрасный пловец и ныряльщик.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4. У лосей очень немного естественных врагов.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5. Период гона и забота о потомстве-важный и сложный период в жизни этих животных.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6. Лось легко приручается. 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7. Лось был очень важным зверем для хозяйства и мифологии древнего человека.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  <w:u w:val="single"/>
        </w:rPr>
        <w:t>Ход занятия</w:t>
      </w:r>
      <w:r w:rsidRPr="00AB6ED1">
        <w:rPr>
          <w:rFonts w:ascii="Times New Roman" w:hAnsi="Times New Roman" w:cs="Times New Roman"/>
          <w:sz w:val="24"/>
          <w:szCs w:val="24"/>
        </w:rPr>
        <w:t>: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После рассказа экскурсовода (с использованием презентации) группа переходит в зал №4, где на примере предметов из постоянной экспозиции экскурсовод рассказывает о значении лося для древних жителей Карелии. Заканчивается занятие изготовлением детьми магнитика-сувенира на память о мероприятии.     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  <w:u w:val="single"/>
        </w:rPr>
        <w:t>Возможные задания для закрепления материала</w:t>
      </w:r>
      <w:r w:rsidRPr="00AB6ED1">
        <w:rPr>
          <w:rFonts w:ascii="Times New Roman" w:hAnsi="Times New Roman" w:cs="Times New Roman"/>
          <w:sz w:val="24"/>
          <w:szCs w:val="24"/>
        </w:rPr>
        <w:t>: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1. Можно провести в классе конкурс на лучшую поделку на тему занятия в любой или конкретной технике исполнения.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2. Придумать программу для празднования Международного Дня лосей в вашем классе.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  <w:r w:rsidRPr="00AB6ED1">
        <w:rPr>
          <w:rFonts w:ascii="Times New Roman" w:hAnsi="Times New Roman" w:cs="Times New Roman"/>
          <w:i/>
          <w:sz w:val="24"/>
          <w:szCs w:val="24"/>
        </w:rPr>
        <w:t>Рекомендуемая литература: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1. Глушков В.М. Гон лосей и охота на вабу (Биологические основы организации, техники и технологии добычи лосей-самцов во время гона): Методические рекомендации / ВНИИОЗ им. проф. Б.М. Житкова. - Киров, 1991. - 88 с.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2. Данилкин АЛ. Оленьи (Cervidae). — М.: Изд-во «Геос», 1999. — 552 с.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3. Железное Н.К. Дикие копытные Северо-Востока СССР. — Владивосток: Изд-во ДВО АН СССР, 1990. - 479 с.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4. Животный мир нашей Родины.  учеб. пособие для учителей/ Герасимов В.П., - М.: Просвещение,1977. - 191 с.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5. Калецкий А.А., Размахнин В.Е. Копытные звери. — М.: Изд-во «Экономика», 1970. — 59 с.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6. Лось: описание животного, чем питается, враги, популяция. [Электронный ресурс] // Faunistic.som: [сайт].: http:// https://faunistics.com/los/ (дата обращения: 12.01.2023).</w:t>
      </w:r>
    </w:p>
    <w:p w:rsidR="00111624" w:rsidRPr="00AB6ED1" w:rsidRDefault="00111624" w:rsidP="0011162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7. Лось: описание, особенности, виды, питание.[Электронный ресурс]//Планета животных: [сайт].: https://planetanimal.ru/los/(дата обращения: 13.01.2023).</w:t>
      </w:r>
    </w:p>
    <w:p w:rsidR="00111624" w:rsidRPr="00111624" w:rsidRDefault="00111624" w:rsidP="00111624">
      <w:pPr>
        <w:spacing w:after="0" w:line="240" w:lineRule="auto"/>
        <w:rPr>
          <w:rFonts w:ascii="Times New Roman" w:hAnsi="Times New Roman" w:cs="Times New Roman"/>
          <w:i/>
        </w:rPr>
      </w:pPr>
    </w:p>
    <w:p w:rsidR="00AB6ED1" w:rsidRDefault="00AB6ED1" w:rsidP="00111624">
      <w:pPr>
        <w:spacing w:after="0" w:line="240" w:lineRule="auto"/>
        <w:rPr>
          <w:rFonts w:ascii="Times New Roman" w:hAnsi="Times New Roman" w:cs="Times New Roman"/>
          <w:i/>
        </w:rPr>
      </w:pPr>
    </w:p>
    <w:p w:rsidR="00111624" w:rsidRPr="00111624" w:rsidRDefault="00111624" w:rsidP="00111624">
      <w:pPr>
        <w:spacing w:after="0" w:line="240" w:lineRule="auto"/>
        <w:rPr>
          <w:rFonts w:ascii="Times New Roman" w:hAnsi="Times New Roman" w:cs="Times New Roman"/>
          <w:i/>
        </w:rPr>
      </w:pPr>
      <w:r w:rsidRPr="00111624">
        <w:rPr>
          <w:rFonts w:ascii="Times New Roman" w:hAnsi="Times New Roman" w:cs="Times New Roman"/>
          <w:i/>
        </w:rPr>
        <w:t xml:space="preserve">Разработала экскурсовод </w:t>
      </w:r>
    </w:p>
    <w:p w:rsidR="00111624" w:rsidRPr="00111624" w:rsidRDefault="00111624" w:rsidP="00111624">
      <w:pPr>
        <w:spacing w:after="0" w:line="240" w:lineRule="auto"/>
        <w:rPr>
          <w:rFonts w:ascii="Times New Roman" w:hAnsi="Times New Roman" w:cs="Times New Roman"/>
          <w:i/>
        </w:rPr>
      </w:pPr>
      <w:r w:rsidRPr="00111624">
        <w:rPr>
          <w:rFonts w:ascii="Times New Roman" w:hAnsi="Times New Roman" w:cs="Times New Roman"/>
          <w:i/>
        </w:rPr>
        <w:t>отдела научно-выставочной и культурно-образовательной деятельности</w:t>
      </w:r>
    </w:p>
    <w:p w:rsidR="00111624" w:rsidRPr="00111624" w:rsidRDefault="00111624" w:rsidP="00111624">
      <w:pPr>
        <w:spacing w:after="0" w:line="240" w:lineRule="auto"/>
        <w:rPr>
          <w:rFonts w:ascii="Times New Roman" w:hAnsi="Times New Roman" w:cs="Times New Roman"/>
          <w:i/>
        </w:rPr>
      </w:pPr>
      <w:r w:rsidRPr="00111624">
        <w:rPr>
          <w:rFonts w:ascii="Times New Roman" w:hAnsi="Times New Roman" w:cs="Times New Roman"/>
          <w:i/>
        </w:rPr>
        <w:t>Национального музея Республики Карелия</w:t>
      </w:r>
    </w:p>
    <w:p w:rsidR="00111624" w:rsidRPr="00111624" w:rsidRDefault="00111624" w:rsidP="00111624">
      <w:pPr>
        <w:spacing w:after="0" w:line="240" w:lineRule="auto"/>
        <w:rPr>
          <w:rFonts w:ascii="Times New Roman" w:hAnsi="Times New Roman" w:cs="Times New Roman"/>
          <w:i/>
        </w:rPr>
      </w:pPr>
      <w:r w:rsidRPr="00111624">
        <w:rPr>
          <w:rFonts w:ascii="Times New Roman" w:hAnsi="Times New Roman" w:cs="Times New Roman"/>
          <w:i/>
        </w:rPr>
        <w:t>Дмитрук С.В.</w:t>
      </w: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543297" w:rsidRDefault="00543297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543297" w:rsidRDefault="00543297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Default="002C6B74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A94EB2" w:rsidRDefault="00A94EB2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AB6ED1" w:rsidRPr="00AB6ED1" w:rsidRDefault="00AB6ED1" w:rsidP="00AB6E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6ED1">
        <w:rPr>
          <w:rFonts w:ascii="Times New Roman" w:hAnsi="Times New Roman" w:cs="Times New Roman"/>
          <w:b/>
          <w:sz w:val="28"/>
          <w:szCs w:val="28"/>
        </w:rPr>
        <w:lastRenderedPageBreak/>
        <w:t>«Александр Невский в культуре и истории Карелии»</w:t>
      </w:r>
    </w:p>
    <w:p w:rsidR="00AB6ED1" w:rsidRPr="00AB6ED1" w:rsidRDefault="00AB6ED1" w:rsidP="00AB6ED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(6-11 кл.)</w:t>
      </w:r>
    </w:p>
    <w:p w:rsidR="00AB6ED1" w:rsidRPr="00AB6ED1" w:rsidRDefault="00AB6ED1" w:rsidP="00AB6ED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Занятие может быть использовано в рамках школьных предметов: история, литература, география, а также на факультативном занятии по краеведению.</w:t>
      </w:r>
    </w:p>
    <w:p w:rsid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B6ED1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AB6ED1">
        <w:rPr>
          <w:rFonts w:ascii="Times New Roman" w:hAnsi="Times New Roman" w:cs="Times New Roman"/>
          <w:sz w:val="24"/>
          <w:szCs w:val="24"/>
        </w:rPr>
        <w:t>: финно-угорские племена, крестовые походы, крещение, папство.</w:t>
      </w:r>
    </w:p>
    <w:p w:rsid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B6ED1">
        <w:rPr>
          <w:rFonts w:ascii="Times New Roman" w:hAnsi="Times New Roman" w:cs="Times New Roman"/>
          <w:sz w:val="24"/>
          <w:szCs w:val="24"/>
          <w:u w:val="single"/>
        </w:rPr>
        <w:t>Персоналии:</w:t>
      </w:r>
      <w:r w:rsidRPr="00AB6ED1">
        <w:rPr>
          <w:rFonts w:ascii="Times New Roman" w:hAnsi="Times New Roman" w:cs="Times New Roman"/>
          <w:sz w:val="24"/>
          <w:szCs w:val="24"/>
        </w:rPr>
        <w:t xml:space="preserve"> Ярослав Всеволодович, Александр Ярославич Невский, папа Григорий IX,  папа Иннокентий IV, Екатерина II</w:t>
      </w:r>
    </w:p>
    <w:p w:rsid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B6ED1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AB6ED1">
        <w:rPr>
          <w:rFonts w:ascii="Times New Roman" w:hAnsi="Times New Roman" w:cs="Times New Roman"/>
          <w:sz w:val="24"/>
          <w:szCs w:val="24"/>
        </w:rPr>
        <w:t>: 1227 г., 1229 г., 1240 г., 1242г., 1774 г., 1825 г., 1896 г., 2027 г.</w:t>
      </w:r>
    </w:p>
    <w:p w:rsid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AB6ED1">
        <w:rPr>
          <w:rFonts w:ascii="Times New Roman" w:hAnsi="Times New Roman" w:cs="Times New Roman"/>
          <w:sz w:val="24"/>
          <w:szCs w:val="24"/>
          <w:u w:val="single"/>
        </w:rPr>
        <w:t xml:space="preserve">  Основная проблематика:</w:t>
      </w:r>
      <w:r w:rsidRPr="00AB6ED1">
        <w:rPr>
          <w:rFonts w:ascii="Times New Roman" w:hAnsi="Times New Roman" w:cs="Times New Roman"/>
          <w:sz w:val="24"/>
          <w:szCs w:val="24"/>
        </w:rPr>
        <w:t xml:space="preserve"> интеграция финно-угорских племен в историко-культурное пространство Новгородской Руси, оценка культурного и исторического вклада Александра Невского в развитие региона, память об Александре Ярославиче в Карелии.</w:t>
      </w:r>
    </w:p>
    <w:p w:rsid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B6ED1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AB6ED1">
        <w:rPr>
          <w:rFonts w:ascii="Times New Roman" w:hAnsi="Times New Roman" w:cs="Times New Roman"/>
          <w:sz w:val="24"/>
          <w:szCs w:val="24"/>
        </w:rPr>
        <w:t>: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1. Взаимоотношения финно-угорских племен с соседями в период раннего средневековья получили активное развитие в IX в. н.э.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2. В ходе выстраивания отношений с соседними народами карелы заключали союзы с новгородцами, что приводило к выстраиванию общей внешней политики.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3. На сближение карелов и новгородцев повлияло крещение карелов новгородским князем Ярославом Всеволодовичем.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5. Внешняя политика Александра Невского на севере против шведов (Невская битва, Ледовое побоище) имела особое влияние на историческое развитие карельских территорий.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6. В Петрозаводске чтят память об Александре Невском: Кафедральный собор им.Александра Невского, памятник, проспект А.Невского, Карельский кадетский корпус им. А. Невского.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Возможные задания после занятия: посещение «мест памяти» Александру Невскому, написание доклада/ эссе на тему культурно-исторического влияния Александра Ярославича на Карелию, прочтение «Жития Александра Невского».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     </w:t>
      </w:r>
      <w:r w:rsidRPr="00AB6ED1">
        <w:rPr>
          <w:rFonts w:ascii="Times New Roman" w:hAnsi="Times New Roman" w:cs="Times New Roman"/>
          <w:i/>
          <w:sz w:val="24"/>
          <w:szCs w:val="24"/>
        </w:rPr>
        <w:t xml:space="preserve">Рекомендуемая литература: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1. Рябинин Е. А. Финно-угорские племена в составе Древней Руси. СПб.:Изд-во СПбГУ, 1997.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2. Гадзяцкий С. С. Карелы и Карелия в Новгородское время. — Петрозаводск, Госиздат КФССР, 1941. — 195 с.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3. Линевский А. М. Карелы // Советская этнография. — Л.: Академия наук СССР, 1941. — Сб. V.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>4. Сорокина Т. В., Генделев Д. З. Соборы Петрозаводска / Нац. арх. РК; Оформ. Н. В. Куспак. — Петрозаводск, 1999. — 32 с.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5. Цикл краеведческих лекций: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- «История строительства и особенности архитектуры собора Александра Невского в г. Петрозаводске» (лектор – архитектор Е. Е. Ициксон);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t xml:space="preserve">- «Святой благоверный князь Александр Невский и почитание его на территории Карельской епархии» (лектор – протоиерей Иоанн Тереняк);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6ED1">
        <w:rPr>
          <w:rFonts w:ascii="Times New Roman" w:hAnsi="Times New Roman" w:cs="Times New Roman"/>
          <w:sz w:val="24"/>
          <w:szCs w:val="24"/>
        </w:rPr>
        <w:lastRenderedPageBreak/>
        <w:t xml:space="preserve">- «Александровский завод в г. Петрозаводске» (лектор – доктор исторических наук А. М. Пашков). 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AB6ED1" w:rsidRDefault="00AB6ED1" w:rsidP="00AB6ED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C6B74" w:rsidRDefault="002C6B74" w:rsidP="00AB6ED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C6B74" w:rsidRPr="00AB6ED1" w:rsidRDefault="002C6B74" w:rsidP="00AB6ED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</w:t>
      </w:r>
      <w:r w:rsidRPr="00AB6ED1">
        <w:rPr>
          <w:rFonts w:ascii="Times New Roman" w:hAnsi="Times New Roman" w:cs="Times New Roman"/>
          <w:i/>
        </w:rPr>
        <w:t>Разработала научный сотрудник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о</w:t>
      </w:r>
      <w:r w:rsidRPr="00AB6ED1">
        <w:rPr>
          <w:rFonts w:ascii="Times New Roman" w:hAnsi="Times New Roman" w:cs="Times New Roman"/>
          <w:i/>
        </w:rPr>
        <w:t>тдела научно-выставочной и культурно-образовательной деятельности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</w:t>
      </w:r>
      <w:r w:rsidRPr="00AB6ED1">
        <w:rPr>
          <w:rFonts w:ascii="Times New Roman" w:hAnsi="Times New Roman" w:cs="Times New Roman"/>
          <w:i/>
        </w:rPr>
        <w:t>Национального музея Республики Карелия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</w:t>
      </w:r>
      <w:r w:rsidRPr="00AB6ED1">
        <w:rPr>
          <w:rFonts w:ascii="Times New Roman" w:hAnsi="Times New Roman" w:cs="Times New Roman"/>
          <w:i/>
        </w:rPr>
        <w:t>Трофимова К.В.</w:t>
      </w: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i/>
        </w:rPr>
      </w:pP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i/>
        </w:rPr>
      </w:pPr>
    </w:p>
    <w:p w:rsidR="00AB6ED1" w:rsidRPr="00AB6ED1" w:rsidRDefault="00AB6ED1" w:rsidP="00AB6ED1">
      <w:pPr>
        <w:spacing w:after="0" w:line="240" w:lineRule="auto"/>
        <w:rPr>
          <w:rFonts w:ascii="Times New Roman" w:hAnsi="Times New Roman" w:cs="Times New Roman"/>
          <w:i/>
        </w:rPr>
      </w:pPr>
    </w:p>
    <w:p w:rsidR="00A94EB2" w:rsidRDefault="00A94EB2" w:rsidP="00AB6ED1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Pr="002C6B74" w:rsidRDefault="002C6B74" w:rsidP="00A94E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6B74">
        <w:rPr>
          <w:rFonts w:ascii="Times New Roman" w:hAnsi="Times New Roman" w:cs="Times New Roman"/>
          <w:b/>
          <w:sz w:val="28"/>
          <w:szCs w:val="28"/>
        </w:rPr>
        <w:t>«Традиционная вышивка»</w:t>
      </w:r>
    </w:p>
    <w:p w:rsidR="002C6B74" w:rsidRPr="002C6B74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(1-4 классы)</w:t>
      </w:r>
    </w:p>
    <w:p w:rsid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</w:rPr>
        <w:t>Занятие может быть использовано в рамках школьного предмета «Изобразительное искусство» в качестве дополнения к урокам по разным темам: цвет, его история, декоративно-прикладное иску</w:t>
      </w:r>
      <w:r>
        <w:rPr>
          <w:rFonts w:ascii="Times New Roman" w:hAnsi="Times New Roman" w:cs="Times New Roman"/>
          <w:sz w:val="24"/>
          <w:szCs w:val="24"/>
        </w:rPr>
        <w:t>сство и т.д. А также на уроках Технология</w:t>
      </w:r>
      <w:r w:rsidRPr="002C6B74">
        <w:rPr>
          <w:rFonts w:ascii="Times New Roman" w:hAnsi="Times New Roman" w:cs="Times New Roman"/>
          <w:sz w:val="24"/>
          <w:szCs w:val="24"/>
        </w:rPr>
        <w:t>, Моя Карелия.</w:t>
      </w:r>
    </w:p>
    <w:p w:rsid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2C6B74">
        <w:rPr>
          <w:rFonts w:ascii="Times New Roman" w:hAnsi="Times New Roman" w:cs="Times New Roman"/>
          <w:sz w:val="24"/>
          <w:szCs w:val="24"/>
        </w:rPr>
        <w:t>: вышивка, пяло, орнамент, приданое, геометрический узор, подзор, досюльный шов, тамбур, крестик, полотенце, рубаха, подол, лён, кумач, Карелия, Заонежье, Пудожье, Поморье, символ, оберег.</w:t>
      </w:r>
    </w:p>
    <w:p w:rsid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>Основная проблематика</w:t>
      </w:r>
      <w:r w:rsidRPr="002C6B74">
        <w:rPr>
          <w:rFonts w:ascii="Times New Roman" w:hAnsi="Times New Roman" w:cs="Times New Roman"/>
          <w:sz w:val="24"/>
          <w:szCs w:val="24"/>
        </w:rPr>
        <w:t xml:space="preserve">: Традиционные ремесла сегодня не востребованы с той функцией, которая существовала на протяжении веков и тысячелетий.  А это значит, что предметы ремесленного производства не соответствуют современному окружению человека. Несмотря на это традиционные ремесла – неотъемлемая часть культуры народов России, а культура и традиции народа - важная часть мировоззрения человека, его самобытность. Поэтому через знакомство с ремёслами, через изучение родной культуры мы помогаем </w:t>
      </w:r>
      <w:r>
        <w:rPr>
          <w:rFonts w:ascii="Times New Roman" w:hAnsi="Times New Roman" w:cs="Times New Roman"/>
          <w:sz w:val="24"/>
          <w:szCs w:val="24"/>
        </w:rPr>
        <w:t xml:space="preserve">школьникам лучше узнавать свои </w:t>
      </w:r>
      <w:r w:rsidRPr="002C6B74">
        <w:rPr>
          <w:rFonts w:ascii="Times New Roman" w:hAnsi="Times New Roman" w:cs="Times New Roman"/>
          <w:sz w:val="24"/>
          <w:szCs w:val="24"/>
        </w:rPr>
        <w:t>корни, самого себя.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2C6B74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- Возникновение вышивки связано с появлением в эпоху первобытности шва на одежде.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- Вышивка была одним из самых развитых видов русского народного искусства.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- На протяжении веков вышивка была неотъемлемой частью декора одежды и интерьера.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- Вышивка в районах Карелии имеет отличительные особенности.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 xml:space="preserve"> Возможные задания:</w:t>
      </w:r>
      <w:r w:rsidRPr="002C6B74">
        <w:rPr>
          <w:rFonts w:ascii="Times New Roman" w:hAnsi="Times New Roman" w:cs="Times New Roman"/>
          <w:sz w:val="24"/>
          <w:szCs w:val="24"/>
        </w:rPr>
        <w:t xml:space="preserve"> Занятие проходит в игровой форме, по ходу занятия у ребят есть возможность примерить, увидеть примеры вышивки на музейных предметах: полотенцах, рубахах, головных уборах. В завершении для закрепления полученных знаний дети оформляют бумажные заготовки узорами Карельской вышивки.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</w:rPr>
        <w:t>В продолжение темы можно предложить занятие «Народный костюм».</w:t>
      </w:r>
    </w:p>
    <w:p w:rsid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i/>
          <w:sz w:val="24"/>
          <w:szCs w:val="24"/>
        </w:rPr>
        <w:t>Рекомендуемая литература: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</w:t>
      </w:r>
      <w:r w:rsidRPr="002C6B74">
        <w:rPr>
          <w:rFonts w:ascii="Times New Roman" w:hAnsi="Times New Roman" w:cs="Times New Roman"/>
          <w:sz w:val="24"/>
          <w:szCs w:val="24"/>
        </w:rPr>
        <w:t>Карельская, вепсская и заонежская вышивка: Народный орнамент. Схемы,  2021 – 40 с: ил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</w:t>
      </w:r>
      <w:r w:rsidRPr="002C6B74">
        <w:rPr>
          <w:rFonts w:ascii="Times New Roman" w:hAnsi="Times New Roman" w:cs="Times New Roman"/>
          <w:sz w:val="24"/>
          <w:szCs w:val="24"/>
        </w:rPr>
        <w:t>Северные узоры. Народная вышивка Карелии, 1989 – 244с.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  <w:r w:rsidRPr="002C6B74">
        <w:rPr>
          <w:rFonts w:ascii="Times New Roman" w:hAnsi="Times New Roman" w:cs="Times New Roman"/>
          <w:i/>
        </w:rPr>
        <w:t>Разработано экскурсоводом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  <w:r w:rsidRPr="002C6B74">
        <w:rPr>
          <w:rFonts w:ascii="Times New Roman" w:hAnsi="Times New Roman" w:cs="Times New Roman"/>
          <w:i/>
        </w:rPr>
        <w:t>отдела научно-выставочной и культурно-просветительской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  <w:r w:rsidRPr="002C6B74">
        <w:rPr>
          <w:rFonts w:ascii="Times New Roman" w:hAnsi="Times New Roman" w:cs="Times New Roman"/>
          <w:i/>
        </w:rPr>
        <w:t>деятельности Национального музея Республики Карелия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  <w:r w:rsidRPr="002C6B74">
        <w:rPr>
          <w:rFonts w:ascii="Times New Roman" w:hAnsi="Times New Roman" w:cs="Times New Roman"/>
          <w:i/>
        </w:rPr>
        <w:t>Тимошкиной Н.Н.</w:t>
      </w:r>
    </w:p>
    <w:p w:rsidR="00AB6ED1" w:rsidRDefault="00AB6ED1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AB6ED1" w:rsidRDefault="00AB6ED1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AB6ED1" w:rsidRDefault="00AB6ED1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Default="002C6B74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Default="002C6B74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Default="002C6B74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Default="002C6B74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Default="002C6B74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2C6B74" w:rsidRPr="002C6B74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6B74">
        <w:rPr>
          <w:rFonts w:ascii="Times New Roman" w:hAnsi="Times New Roman" w:cs="Times New Roman"/>
          <w:b/>
          <w:sz w:val="28"/>
          <w:szCs w:val="28"/>
        </w:rPr>
        <w:t>«По Высочайшему указу»</w:t>
      </w:r>
    </w:p>
    <w:p w:rsidR="002C6B74" w:rsidRPr="002C6B74" w:rsidRDefault="002C6B74" w:rsidP="002C6B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(8-11 классы)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    Тема </w:t>
      </w:r>
      <w:r w:rsidRPr="002C6B74">
        <w:rPr>
          <w:rFonts w:ascii="Times New Roman" w:hAnsi="Times New Roman" w:cs="Times New Roman"/>
          <w:b/>
          <w:sz w:val="24"/>
          <w:szCs w:val="24"/>
        </w:rPr>
        <w:t xml:space="preserve">экскурсии </w:t>
      </w:r>
      <w:r w:rsidRPr="002C6B74">
        <w:rPr>
          <w:rFonts w:ascii="Times New Roman" w:hAnsi="Times New Roman" w:cs="Times New Roman"/>
          <w:sz w:val="24"/>
          <w:szCs w:val="24"/>
        </w:rPr>
        <w:t>может быть включена в рамки школьного предмета «История», «Моя Карелия» в качестве дополнения к урокам истории России XVIII века.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>Основные понятия</w:t>
      </w:r>
      <w:r w:rsidRPr="002C6B74">
        <w:rPr>
          <w:rFonts w:ascii="Times New Roman" w:hAnsi="Times New Roman" w:cs="Times New Roman"/>
          <w:sz w:val="24"/>
          <w:szCs w:val="24"/>
        </w:rPr>
        <w:t>: абсолютизм, Просвещение, губернская реформа, ветви власти (административная, финансовая, судебная), Олонецкая губерния, губернский город, уездный город, геральдика, герб, план генеральной застройки города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>Персоналии</w:t>
      </w:r>
      <w:r w:rsidRPr="002C6B74">
        <w:rPr>
          <w:rFonts w:ascii="Times New Roman" w:hAnsi="Times New Roman" w:cs="Times New Roman"/>
          <w:sz w:val="24"/>
          <w:szCs w:val="24"/>
        </w:rPr>
        <w:t>: Гаврила Романович Державин, Екатерина II, Иван Тимофеевич Тутолмин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>Даты</w:t>
      </w:r>
      <w:r w:rsidRPr="002C6B74">
        <w:rPr>
          <w:rFonts w:ascii="Times New Roman" w:hAnsi="Times New Roman" w:cs="Times New Roman"/>
          <w:sz w:val="24"/>
          <w:szCs w:val="24"/>
        </w:rPr>
        <w:t>: 1776, 177</w:t>
      </w:r>
      <w:r>
        <w:rPr>
          <w:rFonts w:ascii="Times New Roman" w:hAnsi="Times New Roman" w:cs="Times New Roman"/>
          <w:sz w:val="24"/>
          <w:szCs w:val="24"/>
        </w:rPr>
        <w:t>7, 1784, 1785, 1796, 1801, 1922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>Основная проблематика</w:t>
      </w:r>
      <w:r w:rsidRPr="002C6B74">
        <w:rPr>
          <w:rFonts w:ascii="Times New Roman" w:hAnsi="Times New Roman" w:cs="Times New Roman"/>
          <w:sz w:val="24"/>
          <w:szCs w:val="24"/>
        </w:rPr>
        <w:t>: Губернская реформа, проводимая Екатериной II, повлекла за собой создание Олонецкого наместничества, чему также способствовали экономические и политические причины. В 1770-е годы создаются города Карелии, которым даруются планы застройки и гербы. Петрозаводск становится губернским городом, застраиваемым по плану, основные черты которого сохранились поныне. Значительная часть рассказа отведена личности Г.Р. Державина, первого губернатора: рассматривается его биография, вклад в становление органов власти в губернии, исследование Карелии и одно из первых ее описаний, взаимоотношения с Тутолминым и самодержцами.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>Тезисное изложение</w:t>
      </w:r>
      <w:r w:rsidRPr="002C6B74">
        <w:rPr>
          <w:rFonts w:ascii="Times New Roman" w:hAnsi="Times New Roman" w:cs="Times New Roman"/>
          <w:sz w:val="24"/>
          <w:szCs w:val="24"/>
        </w:rPr>
        <w:t>: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- Государственные реформы привели к образованию Олонецкого наместничества, его уездов, сформировали административное деление края, актуальное во многом до сих пор.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- Создание городов Карелии в екатерининское время повлияло на развитие края, определило городскую застройку. 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- Деятельность Г.Р. Державина в Петрозаводске способствовала становлению органов власти, развитию благотворительности и образования.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- «Поденная записка, учиненная во время обозрения губернии правителем Олонецкого наместничества Державиным» является одним из первых этнографических описаний Карелии последней трети XVIII века.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 xml:space="preserve">     </w:t>
      </w:r>
      <w:r w:rsidRPr="002C6B74">
        <w:rPr>
          <w:rFonts w:ascii="Times New Roman" w:hAnsi="Times New Roman" w:cs="Times New Roman"/>
          <w:sz w:val="24"/>
          <w:szCs w:val="24"/>
          <w:u w:val="single"/>
        </w:rPr>
        <w:t>Возможные задания</w:t>
      </w:r>
      <w:r w:rsidRPr="002C6B74">
        <w:rPr>
          <w:rFonts w:ascii="Times New Roman" w:hAnsi="Times New Roman" w:cs="Times New Roman"/>
          <w:sz w:val="24"/>
          <w:szCs w:val="24"/>
        </w:rPr>
        <w:t>: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sz w:val="24"/>
          <w:szCs w:val="24"/>
        </w:rPr>
        <w:t>В конце занятия учащимся предлагается на слух сравнить, как изменилась русская поэзия во 2 половине XVIII – первой трети XIX века (Тредиаковский, Державин, Пушкин) для формирования представлений о масштабе личности Державина и его вклада в развитие отечественной культуры.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C6B74">
        <w:rPr>
          <w:rFonts w:ascii="Times New Roman" w:hAnsi="Times New Roman" w:cs="Times New Roman"/>
          <w:i/>
          <w:sz w:val="24"/>
          <w:szCs w:val="24"/>
        </w:rPr>
        <w:t>Рекомендуемая литература</w:t>
      </w:r>
      <w:r w:rsidRPr="002C6B74">
        <w:rPr>
          <w:rFonts w:ascii="Times New Roman" w:hAnsi="Times New Roman" w:cs="Times New Roman"/>
          <w:sz w:val="24"/>
          <w:szCs w:val="24"/>
        </w:rPr>
        <w:t>: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2C6B74">
        <w:rPr>
          <w:rFonts w:ascii="Times New Roman" w:hAnsi="Times New Roman" w:cs="Times New Roman"/>
          <w:sz w:val="24"/>
          <w:szCs w:val="24"/>
        </w:rPr>
        <w:t>Пашков, А. М. Гербы и флаги Карелии : [научно-популярное издание] / А. М. Пашков. - Петрозаводск : Карэко, 1994. - 350, [1] с.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2C6B74">
        <w:rPr>
          <w:rFonts w:ascii="Times New Roman" w:hAnsi="Times New Roman" w:cs="Times New Roman"/>
          <w:sz w:val="24"/>
          <w:szCs w:val="24"/>
        </w:rPr>
        <w:t>Пименов, В. В. Русские исследователи Карелии, (XVIII в.) : очерки / В. В. Пименов, Е. М. Эпштейн ; [ред. Д. И. Шехтер]. - Петрозаводск : Госиздат Карел. АССР, 1958. - 195 с.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2C6B74">
        <w:rPr>
          <w:rFonts w:ascii="Times New Roman" w:hAnsi="Times New Roman" w:cs="Times New Roman"/>
          <w:sz w:val="24"/>
          <w:szCs w:val="24"/>
        </w:rPr>
        <w:t xml:space="preserve">Пименов, В. В. Карелия глазами путешественников и исследователей XVIII и XIX веков / В. В. Пименов, Е. М. Эпштейн ; ред. Д. И. Шехтер. - Петрозаводск : Карелия, 1969. - 263 с. 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2C6B74">
        <w:rPr>
          <w:rFonts w:ascii="Times New Roman" w:hAnsi="Times New Roman" w:cs="Times New Roman"/>
          <w:sz w:val="24"/>
          <w:szCs w:val="24"/>
        </w:rPr>
        <w:t>Ходасевич, В. Ф. Державин / В. Ходасевич; [послесл. А. Зорина]. - Москва : Мысль, 1988. - 283 с.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  <w:r w:rsidRPr="002C6B74">
        <w:rPr>
          <w:rFonts w:ascii="Times New Roman" w:hAnsi="Times New Roman" w:cs="Times New Roman"/>
          <w:i/>
        </w:rPr>
        <w:t xml:space="preserve"> Разработано научным сотрудником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  <w:r w:rsidRPr="002C6B74">
        <w:rPr>
          <w:rFonts w:ascii="Times New Roman" w:hAnsi="Times New Roman" w:cs="Times New Roman"/>
          <w:i/>
        </w:rPr>
        <w:t>отдела научно-выставочной и культурно-просветительской</w:t>
      </w:r>
    </w:p>
    <w:p w:rsidR="002C6B74" w:rsidRP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  <w:r w:rsidRPr="002C6B74">
        <w:rPr>
          <w:rFonts w:ascii="Times New Roman" w:hAnsi="Times New Roman" w:cs="Times New Roman"/>
          <w:i/>
        </w:rPr>
        <w:t>деятельности Национального музея Республики Карелия</w:t>
      </w:r>
    </w:p>
    <w:p w:rsidR="002C6B74" w:rsidRDefault="002C6B74" w:rsidP="002C6B74">
      <w:pPr>
        <w:spacing w:after="0" w:line="240" w:lineRule="auto"/>
        <w:rPr>
          <w:rFonts w:ascii="Times New Roman" w:hAnsi="Times New Roman" w:cs="Times New Roman"/>
          <w:i/>
        </w:rPr>
      </w:pPr>
      <w:r w:rsidRPr="002C6B74">
        <w:rPr>
          <w:rFonts w:ascii="Times New Roman" w:hAnsi="Times New Roman" w:cs="Times New Roman"/>
          <w:i/>
        </w:rPr>
        <w:t xml:space="preserve">Логвиненко Е.С.  </w:t>
      </w:r>
    </w:p>
    <w:p w:rsidR="00AB6ED1" w:rsidRPr="00A94EB2" w:rsidRDefault="00AB6ED1" w:rsidP="00A94EB2">
      <w:pPr>
        <w:spacing w:after="0" w:line="240" w:lineRule="auto"/>
        <w:rPr>
          <w:rFonts w:ascii="Times New Roman" w:hAnsi="Times New Roman" w:cs="Times New Roman"/>
          <w:i/>
        </w:rPr>
      </w:pPr>
    </w:p>
    <w:p w:rsidR="006853A0" w:rsidRDefault="006853A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B50E6" w:rsidRDefault="008B50E6" w:rsidP="00D76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C6B74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D36F50" w:rsidRDefault="00D36F50" w:rsidP="00D76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D36F50" w:rsidRDefault="00D36F50" w:rsidP="00D76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Справки по тел: </w:t>
      </w:r>
      <w:r>
        <w:rPr>
          <w:rFonts w:ascii="Times New Roman" w:hAnsi="Times New Roman" w:cs="Times New Roman"/>
          <w:sz w:val="28"/>
          <w:szCs w:val="28"/>
        </w:rPr>
        <w:t>55-96-20, с 10: до 17:30, кроме понедельника</w:t>
      </w:r>
    </w:p>
    <w:p w:rsidR="00D36F50" w:rsidRPr="00D36F50" w:rsidRDefault="00D36F50" w:rsidP="00D36F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6F50" w:rsidRDefault="00265D95" w:rsidP="00D36F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D36F50" w:rsidRPr="00050C18">
          <w:rPr>
            <w:rStyle w:val="a6"/>
            <w:rFonts w:ascii="Times New Roman" w:hAnsi="Times New Roman" w:cs="Times New Roman"/>
            <w:sz w:val="28"/>
            <w:szCs w:val="28"/>
          </w:rPr>
          <w:t>https://kareliamuseum.ru/</w:t>
        </w:r>
      </w:hyperlink>
      <w:r w:rsidR="00D36F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6F50" w:rsidRPr="00D36F50" w:rsidRDefault="00D36F50" w:rsidP="00D36F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D36F50" w:rsidRPr="00D36F50">
      <w:footerReference w:type="defaul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5D95" w:rsidRDefault="00265D95" w:rsidP="002A400C">
      <w:pPr>
        <w:spacing w:after="0" w:line="240" w:lineRule="auto"/>
      </w:pPr>
      <w:r>
        <w:separator/>
      </w:r>
    </w:p>
  </w:endnote>
  <w:endnote w:type="continuationSeparator" w:id="0">
    <w:p w:rsidR="00265D95" w:rsidRDefault="00265D95" w:rsidP="002A40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35537708"/>
      <w:docPartObj>
        <w:docPartGallery w:val="Page Numbers (Bottom of Page)"/>
        <w:docPartUnique/>
      </w:docPartObj>
    </w:sdtPr>
    <w:sdtEndPr/>
    <w:sdtContent>
      <w:p w:rsidR="002A400C" w:rsidRDefault="002A400C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6DF">
          <w:rPr>
            <w:noProof/>
          </w:rPr>
          <w:t>2</w:t>
        </w:r>
        <w:r>
          <w:fldChar w:fldCharType="end"/>
        </w:r>
      </w:p>
    </w:sdtContent>
  </w:sdt>
  <w:p w:rsidR="002A400C" w:rsidRDefault="002A400C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5D95" w:rsidRDefault="00265D95" w:rsidP="002A400C">
      <w:pPr>
        <w:spacing w:after="0" w:line="240" w:lineRule="auto"/>
      </w:pPr>
      <w:r>
        <w:separator/>
      </w:r>
    </w:p>
  </w:footnote>
  <w:footnote w:type="continuationSeparator" w:id="0">
    <w:p w:rsidR="00265D95" w:rsidRDefault="00265D95" w:rsidP="002A40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0D6ED3"/>
    <w:multiLevelType w:val="multilevel"/>
    <w:tmpl w:val="BDAAD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8B31F4"/>
    <w:multiLevelType w:val="multilevel"/>
    <w:tmpl w:val="33FE1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1B16C2"/>
    <w:multiLevelType w:val="hybridMultilevel"/>
    <w:tmpl w:val="825C93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C65B2"/>
    <w:multiLevelType w:val="multilevel"/>
    <w:tmpl w:val="4148E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9060B4"/>
    <w:multiLevelType w:val="multilevel"/>
    <w:tmpl w:val="35348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1E0056"/>
    <w:multiLevelType w:val="hybridMultilevel"/>
    <w:tmpl w:val="4626A4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A63D57"/>
    <w:multiLevelType w:val="multilevel"/>
    <w:tmpl w:val="DEFAC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2601373"/>
    <w:multiLevelType w:val="multilevel"/>
    <w:tmpl w:val="C1FA0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2C07E59"/>
    <w:multiLevelType w:val="hybridMultilevel"/>
    <w:tmpl w:val="DCF67C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D32EA7"/>
    <w:multiLevelType w:val="hybridMultilevel"/>
    <w:tmpl w:val="134C9A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4D85F85"/>
    <w:multiLevelType w:val="multilevel"/>
    <w:tmpl w:val="A87E8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5EE08AC"/>
    <w:multiLevelType w:val="hybridMultilevel"/>
    <w:tmpl w:val="DBDC0B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102371"/>
    <w:multiLevelType w:val="multilevel"/>
    <w:tmpl w:val="C0260A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A6004DC"/>
    <w:multiLevelType w:val="hybridMultilevel"/>
    <w:tmpl w:val="573AB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D41D3D"/>
    <w:multiLevelType w:val="multilevel"/>
    <w:tmpl w:val="A8A0A8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799232A"/>
    <w:multiLevelType w:val="hybridMultilevel"/>
    <w:tmpl w:val="78BE7F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164359"/>
    <w:multiLevelType w:val="multilevel"/>
    <w:tmpl w:val="D92E4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A6A3A40"/>
    <w:multiLevelType w:val="multilevel"/>
    <w:tmpl w:val="B978C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F9875D6"/>
    <w:multiLevelType w:val="multilevel"/>
    <w:tmpl w:val="AD041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08501FE"/>
    <w:multiLevelType w:val="hybridMultilevel"/>
    <w:tmpl w:val="2F8C61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5C1292"/>
    <w:multiLevelType w:val="multilevel"/>
    <w:tmpl w:val="3DDED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30D187A"/>
    <w:multiLevelType w:val="multilevel"/>
    <w:tmpl w:val="53602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5046930"/>
    <w:multiLevelType w:val="multilevel"/>
    <w:tmpl w:val="5EF2C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5C3043F"/>
    <w:multiLevelType w:val="multilevel"/>
    <w:tmpl w:val="A7F27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(%2-"/>
      <w:lvlJc w:val="left"/>
      <w:pPr>
        <w:ind w:left="1695" w:hanging="615"/>
      </w:pPr>
      <w:rPr>
        <w:rFonts w:cs="Algeri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6DF2959"/>
    <w:multiLevelType w:val="multilevel"/>
    <w:tmpl w:val="C8B8F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05D57B1"/>
    <w:multiLevelType w:val="hybridMultilevel"/>
    <w:tmpl w:val="DA2C87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0B5C15"/>
    <w:multiLevelType w:val="multilevel"/>
    <w:tmpl w:val="B9346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84F269D"/>
    <w:multiLevelType w:val="multilevel"/>
    <w:tmpl w:val="0678A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8883041"/>
    <w:multiLevelType w:val="hybridMultilevel"/>
    <w:tmpl w:val="F782E1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C3017C"/>
    <w:multiLevelType w:val="hybridMultilevel"/>
    <w:tmpl w:val="41C211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54720B"/>
    <w:multiLevelType w:val="multilevel"/>
    <w:tmpl w:val="A87E8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8CC1B10"/>
    <w:multiLevelType w:val="hybridMultilevel"/>
    <w:tmpl w:val="B4A835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2B31967"/>
    <w:multiLevelType w:val="multilevel"/>
    <w:tmpl w:val="55D0A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57550E3"/>
    <w:multiLevelType w:val="hybridMultilevel"/>
    <w:tmpl w:val="92184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8524F4"/>
    <w:multiLevelType w:val="hybridMultilevel"/>
    <w:tmpl w:val="E00473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C00727A"/>
    <w:multiLevelType w:val="hybridMultilevel"/>
    <w:tmpl w:val="E42E4C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C8F4FF6"/>
    <w:multiLevelType w:val="multilevel"/>
    <w:tmpl w:val="C3A2A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FBA6884"/>
    <w:multiLevelType w:val="hybridMultilevel"/>
    <w:tmpl w:val="A5D6A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4"/>
  </w:num>
  <w:num w:numId="3">
    <w:abstractNumId w:val="12"/>
  </w:num>
  <w:num w:numId="4">
    <w:abstractNumId w:val="16"/>
  </w:num>
  <w:num w:numId="5">
    <w:abstractNumId w:val="3"/>
  </w:num>
  <w:num w:numId="6">
    <w:abstractNumId w:val="18"/>
  </w:num>
  <w:num w:numId="7">
    <w:abstractNumId w:val="0"/>
  </w:num>
  <w:num w:numId="8">
    <w:abstractNumId w:val="29"/>
  </w:num>
  <w:num w:numId="9">
    <w:abstractNumId w:val="28"/>
  </w:num>
  <w:num w:numId="10">
    <w:abstractNumId w:val="33"/>
  </w:num>
  <w:num w:numId="11">
    <w:abstractNumId w:val="11"/>
  </w:num>
  <w:num w:numId="12">
    <w:abstractNumId w:val="36"/>
  </w:num>
  <w:num w:numId="13">
    <w:abstractNumId w:val="27"/>
  </w:num>
  <w:num w:numId="14">
    <w:abstractNumId w:val="24"/>
  </w:num>
  <w:num w:numId="15">
    <w:abstractNumId w:val="7"/>
  </w:num>
  <w:num w:numId="16">
    <w:abstractNumId w:val="32"/>
  </w:num>
  <w:num w:numId="17">
    <w:abstractNumId w:val="20"/>
  </w:num>
  <w:num w:numId="18">
    <w:abstractNumId w:val="4"/>
  </w:num>
  <w:num w:numId="19">
    <w:abstractNumId w:val="37"/>
  </w:num>
  <w:num w:numId="20">
    <w:abstractNumId w:val="25"/>
  </w:num>
  <w:num w:numId="21">
    <w:abstractNumId w:val="19"/>
  </w:num>
  <w:num w:numId="22">
    <w:abstractNumId w:val="2"/>
  </w:num>
  <w:num w:numId="23">
    <w:abstractNumId w:val="15"/>
  </w:num>
  <w:num w:numId="24">
    <w:abstractNumId w:val="5"/>
  </w:num>
  <w:num w:numId="25">
    <w:abstractNumId w:val="31"/>
  </w:num>
  <w:num w:numId="26">
    <w:abstractNumId w:val="13"/>
  </w:num>
  <w:num w:numId="27">
    <w:abstractNumId w:val="6"/>
  </w:num>
  <w:num w:numId="28">
    <w:abstractNumId w:val="26"/>
  </w:num>
  <w:num w:numId="29">
    <w:abstractNumId w:val="30"/>
  </w:num>
  <w:num w:numId="30">
    <w:abstractNumId w:val="22"/>
  </w:num>
  <w:num w:numId="31">
    <w:abstractNumId w:val="21"/>
  </w:num>
  <w:num w:numId="32">
    <w:abstractNumId w:val="1"/>
  </w:num>
  <w:num w:numId="33">
    <w:abstractNumId w:val="34"/>
  </w:num>
  <w:num w:numId="34">
    <w:abstractNumId w:val="23"/>
  </w:num>
  <w:num w:numId="35">
    <w:abstractNumId w:val="10"/>
  </w:num>
  <w:num w:numId="36">
    <w:abstractNumId w:val="8"/>
  </w:num>
  <w:num w:numId="37">
    <w:abstractNumId w:val="9"/>
  </w:num>
  <w:num w:numId="38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18C0"/>
    <w:rsid w:val="00012D9C"/>
    <w:rsid w:val="00055B66"/>
    <w:rsid w:val="000E4253"/>
    <w:rsid w:val="001057A2"/>
    <w:rsid w:val="00105A75"/>
    <w:rsid w:val="00106EF3"/>
    <w:rsid w:val="00111624"/>
    <w:rsid w:val="0012363E"/>
    <w:rsid w:val="00151394"/>
    <w:rsid w:val="001634DE"/>
    <w:rsid w:val="001D01D1"/>
    <w:rsid w:val="002065D5"/>
    <w:rsid w:val="002216F9"/>
    <w:rsid w:val="00247564"/>
    <w:rsid w:val="00265D95"/>
    <w:rsid w:val="0027618D"/>
    <w:rsid w:val="002812F0"/>
    <w:rsid w:val="002A400C"/>
    <w:rsid w:val="002C6B74"/>
    <w:rsid w:val="00307166"/>
    <w:rsid w:val="003218AE"/>
    <w:rsid w:val="00360CAE"/>
    <w:rsid w:val="00375421"/>
    <w:rsid w:val="003B24ED"/>
    <w:rsid w:val="003D5957"/>
    <w:rsid w:val="003F44B7"/>
    <w:rsid w:val="003F732F"/>
    <w:rsid w:val="00436D5D"/>
    <w:rsid w:val="0046094C"/>
    <w:rsid w:val="00465569"/>
    <w:rsid w:val="004718C0"/>
    <w:rsid w:val="004A71ED"/>
    <w:rsid w:val="005269C1"/>
    <w:rsid w:val="00532A9F"/>
    <w:rsid w:val="00543297"/>
    <w:rsid w:val="005814B6"/>
    <w:rsid w:val="005B2FC4"/>
    <w:rsid w:val="00633A41"/>
    <w:rsid w:val="00634149"/>
    <w:rsid w:val="006379AE"/>
    <w:rsid w:val="00646751"/>
    <w:rsid w:val="006545DE"/>
    <w:rsid w:val="00667539"/>
    <w:rsid w:val="006853A0"/>
    <w:rsid w:val="006D74F4"/>
    <w:rsid w:val="00711E6D"/>
    <w:rsid w:val="00720F20"/>
    <w:rsid w:val="00736396"/>
    <w:rsid w:val="007409CD"/>
    <w:rsid w:val="00755F5D"/>
    <w:rsid w:val="00760A72"/>
    <w:rsid w:val="00821FA2"/>
    <w:rsid w:val="00826867"/>
    <w:rsid w:val="008313D1"/>
    <w:rsid w:val="00843603"/>
    <w:rsid w:val="008A36DF"/>
    <w:rsid w:val="008B425E"/>
    <w:rsid w:val="008B50E6"/>
    <w:rsid w:val="008C73A5"/>
    <w:rsid w:val="00931FB5"/>
    <w:rsid w:val="00976004"/>
    <w:rsid w:val="009C52FE"/>
    <w:rsid w:val="00A20B65"/>
    <w:rsid w:val="00A312B9"/>
    <w:rsid w:val="00A45CC1"/>
    <w:rsid w:val="00A94EB2"/>
    <w:rsid w:val="00AB6ED1"/>
    <w:rsid w:val="00AC302C"/>
    <w:rsid w:val="00AF3685"/>
    <w:rsid w:val="00BD2D14"/>
    <w:rsid w:val="00BD4C2D"/>
    <w:rsid w:val="00BE4BA7"/>
    <w:rsid w:val="00C10C74"/>
    <w:rsid w:val="00C4081F"/>
    <w:rsid w:val="00C92DD6"/>
    <w:rsid w:val="00C95076"/>
    <w:rsid w:val="00C967A3"/>
    <w:rsid w:val="00CC297E"/>
    <w:rsid w:val="00CF1CFD"/>
    <w:rsid w:val="00D36F50"/>
    <w:rsid w:val="00D46E55"/>
    <w:rsid w:val="00D761F7"/>
    <w:rsid w:val="00D774E6"/>
    <w:rsid w:val="00DB4D50"/>
    <w:rsid w:val="00DB719F"/>
    <w:rsid w:val="00E97153"/>
    <w:rsid w:val="00EE5D61"/>
    <w:rsid w:val="00EF03EA"/>
    <w:rsid w:val="00EF3931"/>
    <w:rsid w:val="00EF4709"/>
    <w:rsid w:val="00F26602"/>
    <w:rsid w:val="00F325A9"/>
    <w:rsid w:val="00FA0F2D"/>
    <w:rsid w:val="00FA47C5"/>
    <w:rsid w:val="00FB7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08BE19B-93E7-4C0F-A442-8BE51E16A6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4718C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718C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Strong"/>
    <w:basedOn w:val="a0"/>
    <w:uiPriority w:val="22"/>
    <w:qFormat/>
    <w:rsid w:val="004718C0"/>
    <w:rPr>
      <w:b/>
      <w:bCs/>
    </w:rPr>
  </w:style>
  <w:style w:type="paragraph" w:styleId="a4">
    <w:name w:val="List Paragraph"/>
    <w:basedOn w:val="a"/>
    <w:uiPriority w:val="34"/>
    <w:qFormat/>
    <w:rsid w:val="00DB4D50"/>
    <w:pPr>
      <w:ind w:left="720"/>
      <w:contextualSpacing/>
    </w:pPr>
  </w:style>
  <w:style w:type="character" w:styleId="a5">
    <w:name w:val="Emphasis"/>
    <w:basedOn w:val="a0"/>
    <w:uiPriority w:val="20"/>
    <w:qFormat/>
    <w:rsid w:val="00FB789D"/>
    <w:rPr>
      <w:i/>
      <w:iCs/>
    </w:rPr>
  </w:style>
  <w:style w:type="character" w:styleId="a6">
    <w:name w:val="Hyperlink"/>
    <w:basedOn w:val="a0"/>
    <w:uiPriority w:val="99"/>
    <w:unhideWhenUsed/>
    <w:rsid w:val="00736396"/>
    <w:rPr>
      <w:color w:val="0563C1" w:themeColor="hyperlink"/>
      <w:u w:val="single"/>
    </w:rPr>
  </w:style>
  <w:style w:type="paragraph" w:styleId="a7">
    <w:name w:val="Intense Quote"/>
    <w:basedOn w:val="a"/>
    <w:next w:val="a"/>
    <w:link w:val="a8"/>
    <w:uiPriority w:val="30"/>
    <w:qFormat/>
    <w:rsid w:val="00736396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736396"/>
    <w:rPr>
      <w:i/>
      <w:iCs/>
      <w:color w:val="5B9BD5" w:themeColor="accent1"/>
    </w:rPr>
  </w:style>
  <w:style w:type="paragraph" w:styleId="a9">
    <w:name w:val="header"/>
    <w:basedOn w:val="a"/>
    <w:link w:val="aa"/>
    <w:uiPriority w:val="99"/>
    <w:unhideWhenUsed/>
    <w:rsid w:val="002A40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A400C"/>
  </w:style>
  <w:style w:type="paragraph" w:styleId="ab">
    <w:name w:val="footer"/>
    <w:basedOn w:val="a"/>
    <w:link w:val="ac"/>
    <w:uiPriority w:val="99"/>
    <w:unhideWhenUsed/>
    <w:rsid w:val="002A40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A40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91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4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0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kareliamuseum.ru/news/3762/" TargetMode="External"/><Relationship Id="rId13" Type="http://schemas.openxmlformats.org/officeDocument/2006/relationships/hyperlink" Target="https://kareliamuseum.ru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3900</Words>
  <Characters>22230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Наталья Васильева</cp:lastModifiedBy>
  <cp:revision>2</cp:revision>
  <dcterms:created xsi:type="dcterms:W3CDTF">2023-10-19T05:38:00Z</dcterms:created>
  <dcterms:modified xsi:type="dcterms:W3CDTF">2023-10-19T05:38:00Z</dcterms:modified>
</cp:coreProperties>
</file>