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F1" w:rsidRPr="00A40C46" w:rsidRDefault="00B650F1" w:rsidP="00B650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C46">
        <w:rPr>
          <w:rFonts w:ascii="Times New Roman" w:hAnsi="Times New Roman" w:cs="Times New Roman"/>
          <w:sz w:val="20"/>
          <w:szCs w:val="20"/>
        </w:rPr>
        <w:t xml:space="preserve">Приложение </w:t>
      </w:r>
      <w:proofErr w:type="gramStart"/>
      <w:r w:rsidRPr="00A40C46">
        <w:rPr>
          <w:rFonts w:ascii="Times New Roman" w:hAnsi="Times New Roman" w:cs="Times New Roman"/>
          <w:sz w:val="20"/>
          <w:szCs w:val="20"/>
        </w:rPr>
        <w:t>13  к</w:t>
      </w:r>
      <w:proofErr w:type="gramEnd"/>
      <w:r w:rsidRPr="00A40C46">
        <w:rPr>
          <w:rFonts w:ascii="Times New Roman" w:hAnsi="Times New Roman" w:cs="Times New Roman"/>
          <w:sz w:val="20"/>
          <w:szCs w:val="20"/>
        </w:rPr>
        <w:t xml:space="preserve"> письму </w:t>
      </w:r>
    </w:p>
    <w:p w:rsidR="00B650F1" w:rsidRPr="00A40C46" w:rsidRDefault="00B650F1" w:rsidP="00B650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40C46">
        <w:rPr>
          <w:rFonts w:ascii="Times New Roman" w:hAnsi="Times New Roman" w:cs="Times New Roman"/>
          <w:sz w:val="20"/>
          <w:szCs w:val="20"/>
        </w:rPr>
        <w:t>Рособрнадзора</w:t>
      </w:r>
      <w:proofErr w:type="spellEnd"/>
      <w:r w:rsidRPr="00A40C46">
        <w:rPr>
          <w:rFonts w:ascii="Times New Roman" w:hAnsi="Times New Roman" w:cs="Times New Roman"/>
          <w:sz w:val="20"/>
          <w:szCs w:val="20"/>
        </w:rPr>
        <w:t xml:space="preserve"> от 27.12.2017 № 10-870 «Методические рекомендации</w:t>
      </w:r>
    </w:p>
    <w:p w:rsidR="00B650F1" w:rsidRPr="00A40C46" w:rsidRDefault="00B650F1" w:rsidP="00B650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C46">
        <w:rPr>
          <w:rFonts w:ascii="Times New Roman" w:hAnsi="Times New Roman" w:cs="Times New Roman"/>
          <w:sz w:val="20"/>
          <w:szCs w:val="20"/>
        </w:rPr>
        <w:t>по 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2018 году»</w:t>
      </w:r>
    </w:p>
    <w:p w:rsidR="006867A8" w:rsidRDefault="006867A8" w:rsidP="006867A8">
      <w:pPr>
        <w:pStyle w:val="1"/>
        <w:rPr>
          <w:rFonts w:eastAsia="Calibri"/>
        </w:rPr>
      </w:pPr>
      <w:bookmarkStart w:id="0" w:name="_Toc502142887"/>
    </w:p>
    <w:p w:rsidR="006867A8" w:rsidRPr="00236473" w:rsidRDefault="006867A8" w:rsidP="006867A8">
      <w:pPr>
        <w:pStyle w:val="1"/>
        <w:rPr>
          <w:rFonts w:eastAsia="Calibri"/>
        </w:rPr>
      </w:pPr>
      <w:r w:rsidRPr="00236473">
        <w:rPr>
          <w:rFonts w:eastAsia="Calibri"/>
        </w:rPr>
        <w:t>Инструкция для общественных наблюдателей при проведении ГИА в форме ГВЭ в ППЭ</w:t>
      </w:r>
      <w:bookmarkEnd w:id="0"/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России от 2</w:t>
      </w:r>
      <w:bookmarkStart w:id="1" w:name="_GoBack"/>
      <w:bookmarkEnd w:id="1"/>
      <w:r w:rsidRPr="00236473">
        <w:rPr>
          <w:rFonts w:ascii="Times New Roman" w:eastAsia="Calibri" w:hAnsi="Times New Roman" w:cs="Times New Roman"/>
          <w:sz w:val="26"/>
          <w:szCs w:val="26"/>
        </w:rPr>
        <w:t>8.06.2013 № 491 (зарегистрирован Минюстом России 02.08.2013, регистрационный № 29234), и планирующих осуществлять общественное наблюдение при проведении ГИА в форме ГВЭ в ППЭ.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ГВЭ общественным наблюдателям предоставляется право: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при предъявлении документа, удостоверяющего личность, и удостоверения общественного наблюдателя присутствовать в пунктах проведения ГВЭ; 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направлять информацию о нарушениях, выявленных в РЦОИ, в 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 обязанностей, часть из которых представлена в данной инструкции. В субъектах Российской Федерации перечень полномочий и обязанностей может быть уточнен и дополнен, но не сокращен или существенно изменен.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 Порядком ГВЭ, с Методическими рекомендациями по проведению государственной итоговой аттестации по образовательным программам среднего общего образования по всем учебным предметам в форме государственного выпускного экзамена (письменная форма) в 2018 году, Методическими рекомендациями по проведению государственной итоговой аттестации по образовательным программам среднего общего образования по всем учебным предметам в форме государственного выпускного экзамена (устная форма) в 2018 году, с настоящими методическими рекомендациями.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проведением ГВЭ: 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не должен вмешиваться в работу и создавать помехи при выполнении своих обязанностей работниками пункт проведения ГВЭ.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 из пункта проведения ГВЭ членами ГЭК или руководителем ППЭ.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Для прохода в пункт проведения ГВЭ общественный наблюдатель предъявляет документ, удостоверяющий личность, а также удостоверение общественного наблюдателя, где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указаны  фамилия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>, имя, отчество (при наличии) общественного наблюдателя,  номер удостоверения, дата его выдачи, должность лица, подписавшего удостоверение и печать аккредитующего органа. Указанные документы рекомендуется держать при себе в течение всего времени пребывания в ППЭ.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 в ППЭ не позднее, чем за один час до начала проведения ГВЭ,</w:t>
      </w:r>
      <w:r w:rsidRPr="00236473">
        <w:rPr>
          <w:rFonts w:ascii="Times New Roman" w:hAnsi="Times New Roman" w:cs="Times New Roman"/>
          <w:sz w:val="26"/>
          <w:szCs w:val="26"/>
        </w:rPr>
        <w:t xml:space="preserve"> </w:t>
      </w: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и находиться на ППЭ не менее 50%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времени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установленного единым расписанием проведения экзамена по соответствующему учебному предмету.</w:t>
      </w:r>
      <w:r w:rsidRPr="00236473">
        <w:rPr>
          <w:rFonts w:ascii="Times New Roman" w:eastAsia="Calibri" w:hAnsi="Times New Roman" w:cs="Times New Roman"/>
          <w:sz w:val="26"/>
          <w:szCs w:val="26"/>
        </w:rPr>
        <w:tab/>
      </w:r>
      <w:r w:rsidRPr="00236473">
        <w:rPr>
          <w:rFonts w:ascii="Times New Roman" w:eastAsia="Calibri" w:hAnsi="Times New Roman" w:cs="Times New Roman"/>
          <w:sz w:val="26"/>
          <w:szCs w:val="26"/>
        </w:rPr>
        <w:tab/>
      </w:r>
      <w:r w:rsidRPr="00236473">
        <w:rPr>
          <w:rFonts w:ascii="Times New Roman" w:eastAsia="Calibri" w:hAnsi="Times New Roman" w:cs="Times New Roman"/>
          <w:sz w:val="26"/>
          <w:szCs w:val="26"/>
        </w:rPr>
        <w:tab/>
      </w:r>
      <w:r w:rsidRPr="00236473">
        <w:rPr>
          <w:rFonts w:ascii="Times New Roman" w:eastAsia="Calibri" w:hAnsi="Times New Roman" w:cs="Times New Roman"/>
          <w:sz w:val="26"/>
          <w:szCs w:val="26"/>
        </w:rPr>
        <w:tab/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 начала экзамена должен уточнить у руководителя ППЭ и членов ГЭК процедурные вопросы взаимодействия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во время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и после экзамена.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ГВЭ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информации, а также пользоваться средствами связи за пределами штаба ППЭ. 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В случае присутствия в ППЭ нескольких общественных наблюдателей им рекомендуется до начала экзамена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и составить план их присутствия в аудиториях с указанием времени нахождения в них. Это позволит на этапе проведения экзамена исключить нарушения, связанные с присутствием в аудитории более одного общественного наблюдателя.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До начала проведения экзамена общественный наблюдатель должен обратить внимание на следующее.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 до входа в ППЭ выделяются: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ГВЭ, организаторов, медицинских работников, технических специалистов и ассистентов, оказывающих необходимую техническую помощь участникам ГВЭ с ОВЗ, детям-инвалидам, инвалидам;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б) помещения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для  представителей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организаций, осуществляющих образовательную деятельность, сопровождающих обучающихся (далее – сопровождающие).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день проведения экзамена в ППЭ присутствуют: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а) руководитель и организаторы ППЭ;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б) не менее одного члена ГЭК;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в) руководитель организации, в помещениях которой организован ППЭ, или уполномоченное им лицо (во время проведения ГВЭ в ППЭ находится в Штабе ППЭ);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г) технические специалисты по работе с программным обеспечением, оказывающие информационно-техническую помощь руководителю и организаторам ППЭ, в том числе технические специалисты организации, </w:t>
      </w: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>отвечающей за установку и обеспечение работоспособности средств видеонаблюдения;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д) медицинские работники;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е) ассистенты, оказывающие необходимую техническую помощь участникам ГВЭ с ОВЗ, детям-инвалидам и инвалидам с учетом состояния их здоровья, особенностей психофизического развития, в том числе непосредственно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при  выполнении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экзаменационной работы (при необходимости);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ж) сотрудники, осуществляющие охрану правопорядка, и (или) сотрудники органов внутренних дел (полиции);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день проведения экзамена в ППЭ могут присутствовать: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 в установленном порядке;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 сфере образования;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 присутствуют в аудиториях для проведения экзамена только до момента вскрытия обучающимися, выпускниками прошлых лет индивидуальных комплектов с экзаменационными материалами.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Допуск в ППЭ всех лиц осуществляется только при наличии у них документов, удостоверяющих их личность, и подтверждающих их полномочия.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Во время проведения ГВЭ в аудиториях ППЭ общественным наблюдателем необходимо обратить внимание: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ГВЭ, помимо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ЭМ,  могут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находиться следующие предметы: 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а) ручка;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в) средства обучения и воспитания;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г) лекарства и питание (при необходимости);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 с ОВЗ, детей-инвалидов и инвалидов).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Иные вещи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обучающиеся оставляют в специально выделенном месте для личных вещей участников ГВЭ в здании (комплексе зданий), где расположен ППЭ до входа в ППЭ.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ГВЭ с использованием текстов, тем, заданий, билетов проводится для следующих категорий лиц: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обучающихся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обучающихся, получающих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обучающихся с ОВЗ или для обучающихся детей-инвалидов и инвалидов по образовательным программам среднего общего образования;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>обучающихся, освоивших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Для обучающихся с ОВЗ,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продолжительность экзамена увеличивается на 1,5 часа. Во время проведения экзамена для указанных обучающихся организуются питание и перерывы для проведения необходимых медико-профилактических процедур.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обучающихся, выпускников прошлых лет в аудитории, туалетные и иные помещения, а также их пребывания в указанных помещениях (наличие пандусов, поручней, расширенных дверных проемов, лифтов, при отсутствии лифтов аудитория располагается на первом этаже; наличие специальных кресел и других приспособлений). ГВЭ по всем учебным предметам по их желанию проводится в устной форме.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Указанные участники ГВЭ с учетом их индивидуальных возможностей пользуются в процессе сдачи экзамена необходимыми им техническими средствами. 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Экзаменационные материалы для проведения ГВЭ в письменной форме включают в себя задания и бланки ответов на задания экзаменационной работы.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При проведении ГВЭ в устной форме устные ответы обучающихся записываются на аудионосители или протоколируются. Аудитории, предназначенные для записи устных ответов, оборудуются средствами цифровой аудиозаписи. В 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обучающихся приглашают к средству цифровой аудиозаписи. Обучающиеся по команде организатора громко и разборчиво дают устный ответ на задание. Организатор дает обучающемуся прослушать запись его ответа и убедиться, что она произведена без технических сбоев. В случае протоколирования устных ответов обучающемуся предоставляется возможность ознакомиться с протоколом его ответа и убедиться, что он записан верно.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 завершению экзамена ЭМ ГВЭ в тот же день доставляются членами ГЭК из ППЭ в предметные комиссии.</w:t>
      </w:r>
    </w:p>
    <w:p w:rsidR="006867A8" w:rsidRPr="00236473" w:rsidRDefault="006867A8" w:rsidP="006867A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ГВЭ общественный наблюдатель должен фиксировать выявленные нарушения и 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оперативно  информировать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 нарушениях членов ГЭК, руководителя ППЭ.</w:t>
      </w:r>
    </w:p>
    <w:p w:rsidR="006867A8" w:rsidRPr="00236473" w:rsidRDefault="006867A8" w:rsidP="00686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6473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0F33A5" w:rsidRDefault="000F33A5"/>
    <w:sectPr w:rsidR="000F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F1"/>
    <w:rsid w:val="000F33A5"/>
    <w:rsid w:val="006867A8"/>
    <w:rsid w:val="00B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E911-0B11-4665-88EF-E8875CA9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F1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6867A8"/>
    <w:pPr>
      <w:keepNext/>
      <w:keepLines/>
      <w:spacing w:before="120" w:after="120" w:line="240" w:lineRule="auto"/>
      <w:ind w:left="8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7A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2018-03-28T07:19:00Z</dcterms:created>
  <dcterms:modified xsi:type="dcterms:W3CDTF">2018-03-28T08:09:00Z</dcterms:modified>
</cp:coreProperties>
</file>