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A8" w:rsidRPr="003322A8" w:rsidRDefault="003322A8" w:rsidP="00266F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2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Разместить в отделе </w:t>
      </w:r>
      <w:proofErr w:type="spellStart"/>
      <w:r w:rsidRPr="00332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ВиДО</w:t>
      </w:r>
      <w:proofErr w:type="spellEnd"/>
      <w:r w:rsidRPr="00332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12 декабря 2016г. на три месяца</w:t>
      </w:r>
    </w:p>
    <w:p w:rsidR="003322A8" w:rsidRDefault="003322A8" w:rsidP="00266F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2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Ответственный </w:t>
      </w:r>
      <w:proofErr w:type="spellStart"/>
      <w:r w:rsidRPr="00332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Харлашкина</w:t>
      </w:r>
      <w:proofErr w:type="spellEnd"/>
      <w:r w:rsidRPr="003322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Н.А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 </w:t>
      </w:r>
    </w:p>
    <w:p w:rsidR="003322A8" w:rsidRDefault="003322A8" w:rsidP="00266F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22A8" w:rsidRDefault="003322A8" w:rsidP="00266F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22A8" w:rsidRDefault="003322A8" w:rsidP="00266F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6EA1" w:rsidRPr="00266FF3" w:rsidRDefault="00A86EA1" w:rsidP="00266F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BF17E0"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осударственное автономное учреждение дополнительного профессионального образования Республики Карелия</w:t>
      </w: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«Карельский институт развития образования»</w:t>
      </w: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22A8" w:rsidRDefault="003322A8" w:rsidP="003322A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Утверждены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Советом </w:t>
      </w:r>
    </w:p>
    <w:p w:rsidR="003322A8" w:rsidRDefault="003322A8" w:rsidP="003322A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Центра модернизации образования </w:t>
      </w:r>
    </w:p>
    <w:p w:rsidR="00BF17E0" w:rsidRPr="00266FF3" w:rsidRDefault="003322A8" w:rsidP="003322A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25 ноября 2016 года</w:t>
      </w: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73D" w:rsidRPr="00266FF3" w:rsidRDefault="001C073D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73D" w:rsidRPr="00266FF3" w:rsidRDefault="001C073D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73D" w:rsidRPr="00266FF3" w:rsidRDefault="001C073D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73D" w:rsidRPr="00266FF3" w:rsidRDefault="001C073D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73D" w:rsidRPr="00266FF3" w:rsidRDefault="001C073D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73D" w:rsidRPr="00266FF3" w:rsidRDefault="001C073D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73D" w:rsidRPr="00266FF3" w:rsidRDefault="001C073D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395D7F" w:rsidP="00266F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Методические рекомендации</w:t>
      </w:r>
    </w:p>
    <w:p w:rsidR="00395D7F" w:rsidRPr="00266FF3" w:rsidRDefault="00395D7F" w:rsidP="00266F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 w:rsidR="001A3693"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структуре и содержанию дополнительных общеразвивающих программ технической,</w:t>
      </w:r>
      <w:r w:rsidR="000B0F0A"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естественнонаучной, социально-</w:t>
      </w:r>
      <w:r w:rsidR="00421704"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педагогической, физкультурно-</w:t>
      </w:r>
      <w:r w:rsidR="001A3693"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спортив</w:t>
      </w:r>
      <w:r w:rsidR="00421704"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ной, художественной, туристско-</w:t>
      </w:r>
      <w:r w:rsidR="001A3693"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краеведческой направленностей</w:t>
      </w:r>
    </w:p>
    <w:p w:rsidR="00395D7F" w:rsidRPr="00266FF3" w:rsidRDefault="00395D7F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73D" w:rsidRPr="00266FF3" w:rsidRDefault="001C073D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73D" w:rsidRPr="00266FF3" w:rsidRDefault="001C073D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73D" w:rsidRPr="00266FF3" w:rsidRDefault="001C073D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17E0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Петрозаводск</w:t>
      </w:r>
    </w:p>
    <w:p w:rsidR="000A7FDD" w:rsidRPr="00266FF3" w:rsidRDefault="00BF17E0" w:rsidP="00266F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2016</w:t>
      </w:r>
      <w:r w:rsidR="000A7FDD"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7FDD"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52689E" w:rsidRPr="00266FF3" w:rsidRDefault="0052689E" w:rsidP="00633BD5">
      <w:pPr>
        <w:pStyle w:val="11"/>
      </w:pPr>
      <w:r w:rsidRPr="00266FF3">
        <w:lastRenderedPageBreak/>
        <w:t>Оглавление</w:t>
      </w:r>
    </w:p>
    <w:p w:rsidR="00333DBE" w:rsidRPr="00633BD5" w:rsidRDefault="00F574D7" w:rsidP="00633BD5">
      <w:pPr>
        <w:pStyle w:val="11"/>
        <w:rPr>
          <w:lang w:eastAsia="ru-RU"/>
        </w:rPr>
      </w:pPr>
      <w:r w:rsidRPr="00266FF3">
        <w:rPr>
          <w:bCs/>
        </w:rPr>
        <w:fldChar w:fldCharType="begin"/>
      </w:r>
      <w:r w:rsidR="00333DBE" w:rsidRPr="00266FF3">
        <w:rPr>
          <w:bCs/>
        </w:rPr>
        <w:instrText xml:space="preserve"> TOC \o "1-1" \h \z \t "Подзаголовок;2" </w:instrText>
      </w:r>
      <w:r w:rsidRPr="00266FF3">
        <w:rPr>
          <w:bCs/>
        </w:rPr>
        <w:fldChar w:fldCharType="separate"/>
      </w:r>
      <w:hyperlink w:anchor="_Toc468287682" w:history="1">
        <w:r w:rsidR="00333DBE" w:rsidRPr="00633BD5">
          <w:rPr>
            <w:rStyle w:val="a5"/>
            <w:color w:val="000000" w:themeColor="text1"/>
          </w:rPr>
          <w:t>1. Общие положения</w:t>
        </w:r>
        <w:r w:rsidR="00333DBE" w:rsidRPr="00633BD5">
          <w:rPr>
            <w:webHidden/>
          </w:rPr>
          <w:tab/>
        </w:r>
        <w:r w:rsidRPr="00633BD5">
          <w:rPr>
            <w:webHidden/>
          </w:rPr>
          <w:fldChar w:fldCharType="begin"/>
        </w:r>
        <w:r w:rsidR="00333DBE" w:rsidRPr="00633BD5">
          <w:rPr>
            <w:webHidden/>
          </w:rPr>
          <w:instrText xml:space="preserve"> PAGEREF _Toc468287682 \h </w:instrText>
        </w:r>
        <w:r w:rsidRPr="00633BD5">
          <w:rPr>
            <w:webHidden/>
          </w:rPr>
        </w:r>
        <w:r w:rsidRPr="00633BD5">
          <w:rPr>
            <w:webHidden/>
          </w:rPr>
          <w:fldChar w:fldCharType="separate"/>
        </w:r>
        <w:r w:rsidR="00911F99" w:rsidRPr="00633BD5">
          <w:rPr>
            <w:webHidden/>
          </w:rPr>
          <w:t>3</w:t>
        </w:r>
        <w:r w:rsidRPr="00633BD5">
          <w:rPr>
            <w:webHidden/>
          </w:rPr>
          <w:fldChar w:fldCharType="end"/>
        </w:r>
      </w:hyperlink>
    </w:p>
    <w:p w:rsidR="00333DBE" w:rsidRPr="00266FF3" w:rsidRDefault="003322A8" w:rsidP="00266FF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68287683" w:history="1"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1.1. Назначение и область применения методических рекомендаций</w:t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_Toc468287683 \h </w:instrTex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911F9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3</w: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333DBE" w:rsidRPr="00266FF3" w:rsidRDefault="003322A8" w:rsidP="00266FF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68287684" w:history="1"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1.2.Нормативно-правовое обеспечение</w:t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_Toc468287684 \h </w:instrTex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911F9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3</w: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333DBE" w:rsidRPr="00266FF3" w:rsidRDefault="003322A8" w:rsidP="00266FF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68287685" w:history="1"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1.3. Основные характеристики дополнительной общеразвивающей программы</w:t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_Toc468287685 \h </w:instrTex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911F9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4</w: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333DBE" w:rsidRPr="00266FF3" w:rsidRDefault="003322A8" w:rsidP="00633BD5">
      <w:pPr>
        <w:pStyle w:val="11"/>
        <w:rPr>
          <w:lang w:eastAsia="ru-RU"/>
        </w:rPr>
      </w:pPr>
      <w:hyperlink w:anchor="_Toc468287686" w:history="1">
        <w:r w:rsidR="00333DBE" w:rsidRPr="00266FF3">
          <w:rPr>
            <w:rStyle w:val="a5"/>
            <w:color w:val="000000" w:themeColor="text1"/>
          </w:rPr>
          <w:t>2. Содержание дополнительной общеразвивающей программы</w:t>
        </w:r>
        <w:r w:rsidR="00333DBE" w:rsidRPr="00266FF3">
          <w:rPr>
            <w:webHidden/>
          </w:rPr>
          <w:tab/>
        </w:r>
        <w:r w:rsidR="00F574D7" w:rsidRPr="00266FF3">
          <w:rPr>
            <w:webHidden/>
          </w:rPr>
          <w:fldChar w:fldCharType="begin"/>
        </w:r>
        <w:r w:rsidR="00333DBE" w:rsidRPr="00266FF3">
          <w:rPr>
            <w:webHidden/>
          </w:rPr>
          <w:instrText xml:space="preserve"> PAGEREF _Toc468287686 \h </w:instrText>
        </w:r>
        <w:r w:rsidR="00F574D7" w:rsidRPr="00266FF3">
          <w:rPr>
            <w:webHidden/>
          </w:rPr>
        </w:r>
        <w:r w:rsidR="00F574D7" w:rsidRPr="00266FF3">
          <w:rPr>
            <w:webHidden/>
          </w:rPr>
          <w:fldChar w:fldCharType="separate"/>
        </w:r>
        <w:r w:rsidR="00911F99">
          <w:rPr>
            <w:webHidden/>
          </w:rPr>
          <w:t>6</w:t>
        </w:r>
        <w:r w:rsidR="00F574D7" w:rsidRPr="00266FF3">
          <w:rPr>
            <w:webHidden/>
          </w:rPr>
          <w:fldChar w:fldCharType="end"/>
        </w:r>
      </w:hyperlink>
    </w:p>
    <w:p w:rsidR="00333DBE" w:rsidRPr="00266FF3" w:rsidRDefault="003322A8" w:rsidP="00633BD5">
      <w:pPr>
        <w:pStyle w:val="11"/>
        <w:rPr>
          <w:lang w:eastAsia="ru-RU"/>
        </w:rPr>
      </w:pPr>
      <w:hyperlink w:anchor="_Toc468287687" w:history="1">
        <w:r w:rsidR="00333DBE" w:rsidRPr="00266FF3">
          <w:rPr>
            <w:rStyle w:val="a5"/>
            <w:color w:val="000000" w:themeColor="text1"/>
          </w:rPr>
          <w:t>3. Структура дополнительной  общеразвивающей программы</w:t>
        </w:r>
        <w:r w:rsidR="00333DBE" w:rsidRPr="00266FF3">
          <w:rPr>
            <w:webHidden/>
          </w:rPr>
          <w:tab/>
        </w:r>
        <w:r w:rsidR="00F574D7" w:rsidRPr="00266FF3">
          <w:rPr>
            <w:webHidden/>
          </w:rPr>
          <w:fldChar w:fldCharType="begin"/>
        </w:r>
        <w:r w:rsidR="00333DBE" w:rsidRPr="00266FF3">
          <w:rPr>
            <w:webHidden/>
          </w:rPr>
          <w:instrText xml:space="preserve"> PAGEREF _Toc468287687 \h </w:instrText>
        </w:r>
        <w:r w:rsidR="00F574D7" w:rsidRPr="00266FF3">
          <w:rPr>
            <w:webHidden/>
          </w:rPr>
        </w:r>
        <w:r w:rsidR="00F574D7" w:rsidRPr="00266FF3">
          <w:rPr>
            <w:webHidden/>
          </w:rPr>
          <w:fldChar w:fldCharType="separate"/>
        </w:r>
        <w:r w:rsidR="00911F99">
          <w:rPr>
            <w:webHidden/>
          </w:rPr>
          <w:t>7</w:t>
        </w:r>
        <w:r w:rsidR="00F574D7" w:rsidRPr="00266FF3">
          <w:rPr>
            <w:webHidden/>
          </w:rPr>
          <w:fldChar w:fldCharType="end"/>
        </w:r>
      </w:hyperlink>
    </w:p>
    <w:p w:rsidR="00333DBE" w:rsidRPr="00266FF3" w:rsidRDefault="003322A8" w:rsidP="00266FF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68287688" w:history="1"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3.1. Комплекс основных характеристик  и организационно-педагогических условий дополнительной   общеразвивающей программы:</w:t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_Toc468287688 \h </w:instrTex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911F9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7</w: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333DBE" w:rsidRPr="00266FF3" w:rsidRDefault="003322A8" w:rsidP="00266FF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68287689" w:history="1">
        <w:r w:rsidR="00633BD5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3.2.</w:t>
        </w:r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Характеристика дополнительной общеразвивающей программы  </w:t>
        </w:r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shd w:val="clear" w:color="auto" w:fill="FFFFFF"/>
          </w:rPr>
          <w:t>социально-педагогической</w:t>
        </w:r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 направленности:</w:t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_Toc468287689 \h </w:instrTex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911F9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12</w: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333DBE" w:rsidRPr="00266FF3" w:rsidRDefault="003322A8" w:rsidP="00266FF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68287690" w:history="1">
        <w:r w:rsidR="00633BD5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3.3</w:t>
        </w:r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Характеристика дополнительной общеразвивающей программы  </w:t>
        </w:r>
        <w:r w:rsidR="00333DBE" w:rsidRPr="00266FF3">
          <w:rPr>
            <w:rStyle w:val="a5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</w:rPr>
          <w:t>технической</w:t>
        </w:r>
        <w:r w:rsidR="00333DBE" w:rsidRPr="00266FF3">
          <w:rPr>
            <w:rStyle w:val="a5"/>
            <w:rFonts w:ascii="Times New Roman" w:hAnsi="Times New Roman" w:cs="Times New Roman"/>
            <w:b/>
            <w:bCs/>
            <w:noProof/>
            <w:color w:val="000000" w:themeColor="text1"/>
            <w:sz w:val="28"/>
            <w:szCs w:val="28"/>
          </w:rPr>
          <w:t xml:space="preserve"> </w:t>
        </w:r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направленности:</w:t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_Toc468287690 \h </w:instrTex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911F9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14</w: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333DBE" w:rsidRPr="00266FF3" w:rsidRDefault="003322A8" w:rsidP="00266FF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68287691" w:history="1"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3.4.Характеристика дополнительной общеразвивающей программы  </w:t>
        </w:r>
        <w:r w:rsidR="00333DBE" w:rsidRPr="00266FF3">
          <w:rPr>
            <w:rStyle w:val="a5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 xml:space="preserve">физкультурно-спортивной </w:t>
        </w:r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направленности:</w:t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_Toc468287691 \h </w:instrTex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911F9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16</w: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333DBE" w:rsidRPr="00266FF3" w:rsidRDefault="003322A8" w:rsidP="00266FF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68287692" w:history="1">
        <w:r w:rsidR="00633BD5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3.5.</w:t>
        </w:r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Характеристика дополнительной общеразвивающей программы  </w:t>
        </w:r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shd w:val="clear" w:color="auto" w:fill="FFFFFF"/>
          </w:rPr>
          <w:t xml:space="preserve">художественной </w:t>
        </w:r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 направленности:</w:t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_Toc468287692 \h </w:instrTex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911F9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18</w: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333DBE" w:rsidRPr="00266FF3" w:rsidRDefault="003322A8" w:rsidP="00266FF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68287693" w:history="1"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3.6. Характеристика дополнительной общеразвивающей программы  туристско-краеведческой  направленности:</w:t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_Toc468287693 \h </w:instrTex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911F9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20</w: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333DBE" w:rsidRPr="00266FF3" w:rsidRDefault="003322A8" w:rsidP="00266FF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68287694" w:history="1">
        <w:r w:rsidR="00633BD5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3.7.</w:t>
        </w:r>
        <w:r w:rsidR="00333DBE" w:rsidRPr="00266FF3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Характеристика дополнительной общеразвивающей программы  естественнонаучной направленности:</w:t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333DBE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_Toc468287694 \h </w:instrTex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911F9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22</w:t>
        </w:r>
        <w:r w:rsidR="00F574D7" w:rsidRPr="00266FF3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333DBE" w:rsidRPr="00266FF3" w:rsidRDefault="003322A8" w:rsidP="00633BD5">
      <w:pPr>
        <w:pStyle w:val="11"/>
        <w:rPr>
          <w:lang w:eastAsia="ru-RU"/>
        </w:rPr>
      </w:pPr>
      <w:hyperlink w:anchor="_Toc468287695" w:history="1">
        <w:r w:rsidR="00333DBE" w:rsidRPr="00266FF3">
          <w:rPr>
            <w:rStyle w:val="a5"/>
            <w:color w:val="000000" w:themeColor="text1"/>
          </w:rPr>
          <w:t>4. Планируемые результаты дополнительной общеразвивающей программы.</w:t>
        </w:r>
        <w:r w:rsidR="00333DBE" w:rsidRPr="00266FF3">
          <w:rPr>
            <w:webHidden/>
          </w:rPr>
          <w:tab/>
        </w:r>
        <w:r w:rsidR="00F574D7" w:rsidRPr="00266FF3">
          <w:rPr>
            <w:webHidden/>
          </w:rPr>
          <w:fldChar w:fldCharType="begin"/>
        </w:r>
        <w:r w:rsidR="00333DBE" w:rsidRPr="00266FF3">
          <w:rPr>
            <w:webHidden/>
          </w:rPr>
          <w:instrText xml:space="preserve"> PAGEREF _Toc468287695 \h </w:instrText>
        </w:r>
        <w:r w:rsidR="00F574D7" w:rsidRPr="00266FF3">
          <w:rPr>
            <w:webHidden/>
          </w:rPr>
        </w:r>
        <w:r w:rsidR="00F574D7" w:rsidRPr="00266FF3">
          <w:rPr>
            <w:webHidden/>
          </w:rPr>
          <w:fldChar w:fldCharType="separate"/>
        </w:r>
        <w:r w:rsidR="00911F99">
          <w:rPr>
            <w:webHidden/>
          </w:rPr>
          <w:t>27</w:t>
        </w:r>
        <w:r w:rsidR="00F574D7" w:rsidRPr="00266FF3">
          <w:rPr>
            <w:webHidden/>
          </w:rPr>
          <w:fldChar w:fldCharType="end"/>
        </w:r>
      </w:hyperlink>
    </w:p>
    <w:p w:rsidR="00333DBE" w:rsidRPr="00266FF3" w:rsidRDefault="003322A8" w:rsidP="00633BD5">
      <w:pPr>
        <w:pStyle w:val="11"/>
        <w:rPr>
          <w:lang w:eastAsia="ru-RU"/>
        </w:rPr>
      </w:pPr>
      <w:hyperlink w:anchor="_Toc468287696" w:history="1">
        <w:r w:rsidR="00333DBE" w:rsidRPr="00266FF3">
          <w:rPr>
            <w:rStyle w:val="a5"/>
            <w:color w:val="000000" w:themeColor="text1"/>
          </w:rPr>
          <w:t>5. Заключительные положения</w:t>
        </w:r>
        <w:r w:rsidR="00333DBE" w:rsidRPr="00266FF3">
          <w:rPr>
            <w:webHidden/>
          </w:rPr>
          <w:tab/>
        </w:r>
        <w:r w:rsidR="00F574D7" w:rsidRPr="00266FF3">
          <w:rPr>
            <w:webHidden/>
          </w:rPr>
          <w:fldChar w:fldCharType="begin"/>
        </w:r>
        <w:r w:rsidR="00333DBE" w:rsidRPr="00266FF3">
          <w:rPr>
            <w:webHidden/>
          </w:rPr>
          <w:instrText xml:space="preserve"> PAGEREF _Toc468287696 \h </w:instrText>
        </w:r>
        <w:r w:rsidR="00F574D7" w:rsidRPr="00266FF3">
          <w:rPr>
            <w:webHidden/>
          </w:rPr>
        </w:r>
        <w:r w:rsidR="00F574D7" w:rsidRPr="00266FF3">
          <w:rPr>
            <w:webHidden/>
          </w:rPr>
          <w:fldChar w:fldCharType="separate"/>
        </w:r>
        <w:r w:rsidR="00911F99">
          <w:rPr>
            <w:webHidden/>
          </w:rPr>
          <w:t>27</w:t>
        </w:r>
        <w:r w:rsidR="00F574D7" w:rsidRPr="00266FF3">
          <w:rPr>
            <w:webHidden/>
          </w:rPr>
          <w:fldChar w:fldCharType="end"/>
        </w:r>
      </w:hyperlink>
    </w:p>
    <w:p w:rsidR="00333DBE" w:rsidRPr="00266FF3" w:rsidRDefault="0052689E" w:rsidP="00633BD5">
      <w:pPr>
        <w:pStyle w:val="11"/>
        <w:rPr>
          <w:lang w:eastAsia="ru-RU"/>
        </w:rPr>
      </w:pPr>
      <w:r w:rsidRPr="00266FF3">
        <w:rPr>
          <w:rStyle w:val="a5"/>
          <w:color w:val="000000" w:themeColor="text1"/>
          <w:u w:val="none"/>
        </w:rPr>
        <w:t xml:space="preserve">6. </w:t>
      </w:r>
      <w:hyperlink w:anchor="_Toc468287697" w:history="1">
        <w:r w:rsidR="00333DBE" w:rsidRPr="00266FF3">
          <w:rPr>
            <w:rStyle w:val="a5"/>
            <w:color w:val="000000" w:themeColor="text1"/>
          </w:rPr>
          <w:t>Список  использованной литературы</w:t>
        </w:r>
        <w:r w:rsidR="00333DBE" w:rsidRPr="00266FF3">
          <w:rPr>
            <w:webHidden/>
          </w:rPr>
          <w:tab/>
        </w:r>
        <w:r w:rsidR="00F574D7" w:rsidRPr="00266FF3">
          <w:rPr>
            <w:webHidden/>
          </w:rPr>
          <w:fldChar w:fldCharType="begin"/>
        </w:r>
        <w:r w:rsidR="00333DBE" w:rsidRPr="00266FF3">
          <w:rPr>
            <w:webHidden/>
          </w:rPr>
          <w:instrText xml:space="preserve"> PAGEREF _Toc468287697 \h </w:instrText>
        </w:r>
        <w:r w:rsidR="00F574D7" w:rsidRPr="00266FF3">
          <w:rPr>
            <w:webHidden/>
          </w:rPr>
        </w:r>
        <w:r w:rsidR="00F574D7" w:rsidRPr="00266FF3">
          <w:rPr>
            <w:webHidden/>
          </w:rPr>
          <w:fldChar w:fldCharType="separate"/>
        </w:r>
        <w:r w:rsidR="00911F99">
          <w:rPr>
            <w:webHidden/>
          </w:rPr>
          <w:t>29</w:t>
        </w:r>
        <w:r w:rsidR="00F574D7" w:rsidRPr="00266FF3">
          <w:rPr>
            <w:webHidden/>
          </w:rPr>
          <w:fldChar w:fldCharType="end"/>
        </w:r>
      </w:hyperlink>
    </w:p>
    <w:p w:rsidR="007657DE" w:rsidRPr="00266FF3" w:rsidRDefault="00F574D7" w:rsidP="00266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:rsidR="000A7FDD" w:rsidRPr="00266FF3" w:rsidRDefault="000A7FDD" w:rsidP="00266F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395D7F" w:rsidRPr="00266FF3" w:rsidRDefault="00587BEC" w:rsidP="00266FF3">
      <w:pPr>
        <w:pStyle w:val="1"/>
        <w:spacing w:before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68287682"/>
      <w:r w:rsidRPr="00266FF3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395D7F" w:rsidRPr="00266FF3">
        <w:rPr>
          <w:rFonts w:ascii="Times New Roman" w:hAnsi="Times New Roman" w:cs="Times New Roman"/>
          <w:color w:val="000000" w:themeColor="text1"/>
        </w:rPr>
        <w:t xml:space="preserve">. </w:t>
      </w:r>
      <w:r w:rsidRPr="00266FF3">
        <w:rPr>
          <w:rFonts w:ascii="Times New Roman" w:hAnsi="Times New Roman" w:cs="Times New Roman"/>
          <w:color w:val="000000" w:themeColor="text1"/>
        </w:rPr>
        <w:t>Общие положения</w:t>
      </w:r>
      <w:bookmarkEnd w:id="1"/>
    </w:p>
    <w:p w:rsidR="00395D7F" w:rsidRPr="00266FF3" w:rsidRDefault="00395D7F" w:rsidP="00266FF3">
      <w:pPr>
        <w:pStyle w:val="af1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2" w:name="_Toc468287683"/>
      <w:r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1.1. Назначение и область применения методических рекомендаций</w:t>
      </w:r>
      <w:bookmarkEnd w:id="2"/>
    </w:p>
    <w:p w:rsidR="00395D7F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1.1.1. Настоящие методические рекомендации разработаны</w:t>
      </w:r>
      <w:r w:rsidR="009D1DA0" w:rsidRPr="00266FF3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упорядочения деятельности организаций,</w:t>
      </w:r>
      <w:r w:rsidR="00F94197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осуществляющих образовательную</w:t>
      </w:r>
      <w:r w:rsidR="000A7FD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197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дополнительным  общеразвивающим программам и обеспечения единообразия подходов при разработке и утверждении данных программ.</w:t>
      </w:r>
    </w:p>
    <w:p w:rsidR="00395D7F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1.1.2. Методические рекомендации не являются нормативным актом, но рекомендуются к использованию при разработке и оценке качества дополнительной общеобразовательной общеразвивающей программы.</w:t>
      </w:r>
    </w:p>
    <w:p w:rsidR="00395D7F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1.1.3. Методические рекомендации адресованы </w:t>
      </w:r>
      <w:r w:rsidR="00A15EC0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 работникам</w:t>
      </w:r>
      <w:r w:rsidR="00A86EA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специалиста</w:t>
      </w:r>
      <w:proofErr w:type="gramStart"/>
      <w:r w:rsidR="00A86EA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разработчикам дополнительных общеразвивающих программ</w:t>
      </w:r>
      <w:r w:rsidR="00E94792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</w:t>
      </w:r>
      <w:r w:rsidR="004F2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197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осуществляющих образовательную деятельность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утверждающим данные программы; экспертам, определяющим их качество.</w:t>
      </w:r>
    </w:p>
    <w:p w:rsidR="00587BEC" w:rsidRPr="00266FF3" w:rsidRDefault="00395D7F" w:rsidP="00266FF3">
      <w:pPr>
        <w:pStyle w:val="af1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3" w:name="_Toc468287684"/>
      <w:r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1.2.</w:t>
      </w:r>
      <w:r w:rsidR="00587BEC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Нормативно-правовое обеспечение</w:t>
      </w:r>
      <w:bookmarkEnd w:id="3"/>
    </w:p>
    <w:p w:rsidR="00A86EA1" w:rsidRPr="00266FF3" w:rsidRDefault="00587BEC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Методические рекомендации разработаны</w:t>
      </w:r>
      <w:r w:rsidR="00A15EC0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</w:t>
      </w:r>
      <w:r w:rsidR="00A86EA1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нормативными правовыми документами Российской</w:t>
      </w:r>
      <w:r w:rsidR="0056773A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Федерации и Республики Карелия.</w:t>
      </w:r>
    </w:p>
    <w:p w:rsidR="00147C37" w:rsidRPr="00266FF3" w:rsidRDefault="00147C37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Федеральные нормативно-правовые документы:</w:t>
      </w:r>
    </w:p>
    <w:p w:rsidR="001A4A54" w:rsidRPr="00266FF3" w:rsidRDefault="00513B3C" w:rsidP="00266FF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Указ </w:t>
      </w:r>
      <w:r w:rsidR="001A4A54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Президента Российской Федерации </w:t>
      </w:r>
      <w:r w:rsidR="001A4A54" w:rsidRPr="00266FF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 мая 2012 года № 599 «</w:t>
      </w:r>
      <w:r w:rsidR="001A4A54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мерах по реализации государственной политики в области образования и науки»; </w:t>
      </w:r>
    </w:p>
    <w:p w:rsidR="00C92B3A" w:rsidRPr="00266FF3" w:rsidRDefault="00C92B3A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Российской Федерации от 29 декабря 2012 года № 273-ФЗ «Об обра</w:t>
      </w:r>
      <w:r w:rsidR="00513B3C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зовании в Российской Федерации»</w:t>
      </w:r>
      <w:r w:rsidR="00FA630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ФЗ - № 273)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B3A" w:rsidRPr="00266FF3" w:rsidRDefault="00C92B3A" w:rsidP="00266FF3">
      <w:pPr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развития дополнительного образования детей, утвержденн</w:t>
      </w:r>
      <w:r w:rsidR="00513B3C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Правительства Российской Федерации от 4 сентября 2014 года № 1726-р</w:t>
      </w:r>
      <w:r w:rsidR="00FA630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E422A2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5C5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73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="00E422A2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3B3C" w:rsidRPr="00266FF3" w:rsidRDefault="00513B3C" w:rsidP="00266FF3">
      <w:pPr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на 2015-2020 годы по реализации Концепции развития дополнительного образования детей, утвержденный распоряжением Правительства Российской Федерации от 24 апреля 2015 года № 729-р</w:t>
      </w:r>
      <w:r w:rsidR="00E422A2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</w:t>
      </w:r>
      <w:r w:rsidR="0038696C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E422A2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3B3C" w:rsidRPr="00266FF3" w:rsidRDefault="00513B3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программа Российской Федерации «Развитие образования», </w:t>
      </w:r>
      <w:r w:rsidR="0056773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2013-2020 годы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утвержденная </w:t>
      </w:r>
      <w:r w:rsidR="0056773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равительства Российской Федерации от 15 апреля 2014 года № 295</w:t>
      </w:r>
      <w:r w:rsidR="00E422A2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(государственная программа Российской Федерации)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3B3C" w:rsidRPr="00266FF3" w:rsidRDefault="00513B3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образования и науки», утвержденный распоряжением Правительства Российской Федерации от 30 апреля 2014 года </w:t>
      </w:r>
      <w:r w:rsidR="00E422A2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722-р</w:t>
      </w:r>
      <w:r w:rsidR="00E422A2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</w:t>
      </w:r>
      <w:r w:rsidR="00AE6097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«дорожная карта» Российской Федерации</w:t>
      </w:r>
      <w:r w:rsidR="00E422A2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FA6306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13B3C" w:rsidRPr="00266FF3" w:rsidRDefault="0056773A" w:rsidP="00266FF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Санитарно-эпидемиологические требования</w:t>
      </w:r>
      <w:r w:rsidR="00513B3C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устройству, содержанию и организации </w:t>
      </w:r>
      <w:proofErr w:type="gramStart"/>
      <w:r w:rsidR="00513B3C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0A7FD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B3C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 2.4.4.3172-14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утверждены</w:t>
      </w:r>
      <w:r w:rsidR="00513B3C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</w:t>
      </w:r>
      <w:r w:rsidR="0007015E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B3C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Главного государственного санитарного врача Российской Федерации от 04 июля 2014 года № 41 (далее – СанПиН);</w:t>
      </w:r>
    </w:p>
    <w:p w:rsidR="00294829" w:rsidRDefault="008C2B7D" w:rsidP="0029482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4829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29 августа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 года № 1008 «Об утверждении порядка организации и осуществления образовательной деятельности по дополнительным общеобразовательным прог</w:t>
      </w:r>
      <w:r w:rsidR="00294829">
        <w:rPr>
          <w:rFonts w:ascii="Times New Roman" w:hAnsi="Times New Roman" w:cs="Times New Roman"/>
          <w:color w:val="000000" w:themeColor="text1"/>
          <w:sz w:val="28"/>
          <w:szCs w:val="28"/>
        </w:rPr>
        <w:t>раммам» (далее – Приказ № 1008).</w:t>
      </w:r>
      <w:r w:rsidR="00294829" w:rsidRPr="00294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94829" w:rsidRPr="00266FF3" w:rsidRDefault="00294829" w:rsidP="0029482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Региональные нормативно-правовые документы:</w:t>
      </w:r>
    </w:p>
    <w:p w:rsidR="008C2B7D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Республики Карелия «Развитие обр</w:t>
      </w:r>
      <w:r w:rsidR="0056773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азования в Республике Карелия», на 2014-2020 годы (в редакции от 10 февраля 2015г.)</w:t>
      </w:r>
      <w:r w:rsidR="00A743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773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утвержденная постановлением Правительства Республики Карелия от 20 июня 2014 года № 196-П (далее – государственная программам Республики Карелия);</w:t>
      </w:r>
    </w:p>
    <w:p w:rsidR="008C2B7D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образования и науки» в сфере образования Республики Карелия на 2013-2018 годы, утвержденный распоряжением Правительства Республики Карелия от 5 августа 2014 года № 479р-П (далее – «дорожная карта» Республики Карелия);  </w:t>
      </w:r>
    </w:p>
    <w:p w:rsidR="008C2B7D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на 2015-2020 годы по реализации Концепции развития дополнительного образования детей в Республике Карелия, утвержденный распоряжением Правительства Республики Карелия от 15 сентября 2015 года № 575р-П (д</w:t>
      </w:r>
      <w:r w:rsidR="0056773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алее – План Республики Карелия).</w:t>
      </w:r>
    </w:p>
    <w:p w:rsidR="008C2B7D" w:rsidRPr="00266FF3" w:rsidRDefault="0056773A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методических рекомендаций были использованы </w:t>
      </w:r>
      <w:r w:rsidR="008C2B7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 проектированию дополнительных общеразвивающих программ (вк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лючая </w:t>
      </w:r>
      <w:proofErr w:type="spell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разноуровневые</w:t>
      </w:r>
      <w:proofErr w:type="spell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программы)</w:t>
      </w:r>
      <w:r w:rsidR="00D236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2B7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разработанные Министерством образования и науки Российской Федерации совместно с ГАОУ </w:t>
      </w:r>
      <w:proofErr w:type="gramStart"/>
      <w:r w:rsidR="008C2B7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8C2B7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«Московский государственный педагогический университет», ФГАУ ВО «Федеральный институт развития образования» и АНО дополнительного профессионального образования «Открытое образование»</w:t>
      </w:r>
      <w:r w:rsidR="00D236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2B7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 Министерства образования и науки Российской Федерации от 18 ноября 2016 года № 09-3242 (далее - МР № 09-3242)</w:t>
      </w:r>
      <w:r w:rsidR="00D236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6D74" w:rsidRPr="00266FF3" w:rsidRDefault="00746D74" w:rsidP="00266FF3">
      <w:pPr>
        <w:pStyle w:val="af1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4" w:name="_Toc468287685"/>
      <w:r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1.3. Основные характеристики дополнительной общеразвивающей программы</w:t>
      </w:r>
      <w:bookmarkEnd w:id="4"/>
      <w:r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746D74" w:rsidRPr="00266FF3" w:rsidRDefault="00746D74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Дополнительные  общеразвивающие программы имеют право реализовывать образовательные организации: дошкольные образовательные организации; общеобразовательные организации; профессиональные образовательные организации; образовательные организации высшего образования; организации дополнительного образования; организации дополнительного профессионального образования (ФЗ - № 273 ст.23, п.3-4); </w:t>
      </w: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организации, осуществляющие лечение, оздоровление и (или) отдых, организации, осуществляющие социальное обслуживание, включая организации для детей-сирот и детей, оставшихся без попечения родителей,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иные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юридические лица (ФЗ - № 273 ст.31);</w:t>
      </w:r>
      <w:r w:rsidR="009B5C5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нетиповые образовательные организации (ФЗ - № 273 ст.77)</w:t>
      </w:r>
      <w:r w:rsidR="008C2B7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C2B7D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</w:t>
      </w: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программа, в соответствии с современным законодательством, «представляет собой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данным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 (ФЗ - № 273 - № 273 ст.2, п.9). </w:t>
      </w:r>
      <w:proofErr w:type="gramEnd"/>
    </w:p>
    <w:p w:rsidR="00746D74" w:rsidRPr="00266FF3" w:rsidRDefault="00B34ACC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</w:t>
      </w:r>
      <w:r w:rsidR="008C2B7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общеразвивающая программа должна быть построена на принципах конкретности, точности, логичности, реальности; иметь официально-деловой стиль изложения с элементами научного, что предполагает использование современной педагогической терминологии; иметь оптимальный объём, не перегруженный излишней информацией.</w:t>
      </w:r>
    </w:p>
    <w:p w:rsidR="008C2B7D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1.3.4. Проектирование и реализация дополнительных общеразвивающих программ должны строиться на следующих основаниях (Концепция, р.</w:t>
      </w:r>
      <w:r w:rsidR="000A7FD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IV): </w:t>
      </w:r>
    </w:p>
    <w:p w:rsidR="008C2B7D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свобода выбора образовательных программ и режима их освоения; </w:t>
      </w:r>
    </w:p>
    <w:p w:rsidR="008C2B7D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образовательных программ и форм дополнительного образования</w:t>
      </w:r>
      <w:r w:rsidR="00B3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возрастным и индивидуальным особенностям детей;</w:t>
      </w:r>
    </w:p>
    <w:p w:rsidR="008C2B7D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 вариативность, гибкость и мобильность образовательных программ;</w:t>
      </w:r>
    </w:p>
    <w:p w:rsidR="008C2B7D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разноуровневость</w:t>
      </w:r>
      <w:proofErr w:type="spell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(ступенчатость) образовательных программ; </w:t>
      </w:r>
    </w:p>
    <w:p w:rsidR="008C2B7D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-модульность содержания образовательных программ, </w:t>
      </w:r>
      <w:r w:rsidRPr="0029482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взаимозачета результатов;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2B7D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ориентация на </w:t>
      </w:r>
      <w:proofErr w:type="spell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личностные результаты образования; </w:t>
      </w:r>
    </w:p>
    <w:p w:rsidR="00746D74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 творческий и продуктивный характер образовательных программ;</w:t>
      </w:r>
    </w:p>
    <w:p w:rsidR="007D20E2" w:rsidRPr="00266FF3" w:rsidRDefault="007D20E2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 открытый и сетевой характер реализации.</w:t>
      </w:r>
    </w:p>
    <w:p w:rsidR="007D20E2" w:rsidRPr="00266FF3" w:rsidRDefault="007D20E2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1.3.5. </w:t>
      </w:r>
      <w:r w:rsidR="00AE5DC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общеразвивающие п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направлены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(ФЗ</w:t>
      </w:r>
      <w:r w:rsidR="00F430A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-№ 273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2, п.14), самостоятельно разрабатываются и утверждаются образовательной организацией, осуществляющей образовательную деятельность (ФЗ</w:t>
      </w:r>
      <w:r w:rsidR="00F430A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-№ 273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ст.12, п.5).</w:t>
      </w:r>
    </w:p>
    <w:p w:rsidR="007D20E2" w:rsidRPr="00266FF3" w:rsidRDefault="007D20E2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1.3.6. Дополнительные общеразвивающие программы для детей должны учитывать возрастные и индивидуальные особенности детей (ФЗ</w:t>
      </w:r>
      <w:r w:rsidR="00AE5DC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-№ 273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ст.75, п.1), но при этом к освоению образовательного содержания допускаются любые лица без предъявления требований к уровню образования, если иное не обусловлено спецификой реализуемой образовательной программы (ФЗ ст.75, п.3);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(Пр</w:t>
      </w:r>
      <w:r w:rsidR="00AE5DC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E5DC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аз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1008 - п.15).</w:t>
      </w:r>
    </w:p>
    <w:p w:rsidR="00395D7F" w:rsidRPr="00266FF3" w:rsidRDefault="007D20E2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1.3.7. Дополнительная общеразвивающая программа может реализовываться с использованием: сетевой формы, что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иных организаций (ФЗ</w:t>
      </w:r>
      <w:r w:rsidR="00AE5DC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-№ 273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</w:t>
      </w:r>
      <w:r w:rsidR="00AE5DC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, п.1); различных образовательных технологий, в том числе дистанционных, и электронного обучения (возможно использование смешанной</w:t>
      </w:r>
      <w:r w:rsidR="00B3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технологии, при которой часть программы реализуется в очной/</w:t>
      </w:r>
      <w:r w:rsidR="00B3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очно-заочной форме, а часть – в дистанционной форме) (ФЗ</w:t>
      </w:r>
      <w:r w:rsidR="00AE5DC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-№ 273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ст.13, п.2); </w:t>
      </w:r>
      <w:r w:rsidR="00395D7F" w:rsidRPr="00294829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294829" w:rsidRPr="0029482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образовательной деятельности, основанн</w:t>
      </w:r>
      <w:r w:rsidR="0029482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(ФЗ</w:t>
      </w:r>
      <w:r w:rsidR="00AE5DC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-№ 273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ст.13, п.3).</w:t>
      </w:r>
    </w:p>
    <w:p w:rsidR="00395D7F" w:rsidRPr="00266FF3" w:rsidRDefault="00587BEC" w:rsidP="00266FF3">
      <w:pPr>
        <w:pStyle w:val="1"/>
        <w:spacing w:before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468287686"/>
      <w:r w:rsidRPr="00266FF3">
        <w:rPr>
          <w:rFonts w:ascii="Times New Roman" w:hAnsi="Times New Roman" w:cs="Times New Roman"/>
          <w:color w:val="000000" w:themeColor="text1"/>
        </w:rPr>
        <w:t>2</w:t>
      </w:r>
      <w:r w:rsidR="00395D7F" w:rsidRPr="00266FF3">
        <w:rPr>
          <w:rFonts w:ascii="Times New Roman" w:hAnsi="Times New Roman" w:cs="Times New Roman"/>
          <w:color w:val="000000" w:themeColor="text1"/>
        </w:rPr>
        <w:t>. Содержание дополнительной общеразвивающей программы</w:t>
      </w:r>
      <w:bookmarkEnd w:id="5"/>
    </w:p>
    <w:p w:rsidR="00395D7F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Дополнительная общеразвивающая программа является нормативным документом, содержащим максимально полную информацию о дополнительном образовании, предлагаемом детям в возрасте от </w:t>
      </w:r>
      <w:r w:rsidR="001032B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18 лет</w:t>
      </w:r>
      <w:r w:rsidR="001032B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включая 18 лет)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; имеющим конкретизированные образовательные цель и задачи, а также фиксируемые, диагностируемые и оцениваемые образовательные результаты.</w:t>
      </w:r>
    </w:p>
    <w:p w:rsidR="00395D7F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Содержание дополнительных общеразвивающих программ и сроки </w:t>
      </w: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ним</w:t>
      </w:r>
      <w:proofErr w:type="gram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 (</w:t>
      </w:r>
      <w:r w:rsidR="009D49F9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946ED4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-№ 273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ст. 75 п.4).</w:t>
      </w:r>
    </w:p>
    <w:p w:rsidR="00395D7F" w:rsidRPr="00266FF3" w:rsidRDefault="00946ED4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Дополнительные 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общеразвивающие программы реализуются в пространстве, не ограниченном образовательными стандартами: в дополнительном образовании федеральные государственные образовательные стандарты не предусматриваются (</w:t>
      </w:r>
      <w:r w:rsidR="009D49F9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-№ 273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ст.2, п.14).</w:t>
      </w:r>
    </w:p>
    <w:p w:rsidR="00864C58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2.4. Дополнительное образование детей и взрослых направлено на (</w:t>
      </w:r>
      <w:r w:rsidR="009D49F9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946ED4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-№ 273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ст.75, п.1) формирование и развитие творческих способностей детей и взрослых, </w:t>
      </w:r>
      <w:r w:rsidR="00864C5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времени.</w:t>
      </w:r>
    </w:p>
    <w:p w:rsidR="00864C58" w:rsidRPr="00266FF3" w:rsidRDefault="00864C58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2.5. Дополнительное образование детей обеспечивает (ФЗ - № 273 ст.75, п.1) их адаптацию к жизни в обществе, профессиональную ориентацию, выявление и поддержку детей, проявивших выдающиеся способности.</w:t>
      </w:r>
    </w:p>
    <w:p w:rsidR="00864C58" w:rsidRPr="00266FF3" w:rsidRDefault="00864C58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Дополнительные общеразвивающие программы предполагают </w:t>
      </w:r>
      <w:proofErr w:type="spell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разноуровневый</w:t>
      </w:r>
      <w:proofErr w:type="spell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к освоению содержания образования в соответствии с возможностями, способностями, потребностями и интересами учащихся.</w:t>
      </w:r>
    </w:p>
    <w:p w:rsidR="00864C58" w:rsidRPr="00266FF3" w:rsidRDefault="00864C58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proofErr w:type="spell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Разноуровневость</w:t>
      </w:r>
      <w:proofErr w:type="spell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общеобразовательных программ характеризует продвижение детей по уровням освоения содержания образования:</w:t>
      </w:r>
    </w:p>
    <w:p w:rsidR="00CB3382" w:rsidRDefault="00864C58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стартовый</w:t>
      </w:r>
      <w:proofErr w:type="gram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знакомство с содержанием предмета; </w:t>
      </w:r>
    </w:p>
    <w:p w:rsidR="00CB3382" w:rsidRDefault="00CB3382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базовый – требует глубокого </w:t>
      </w:r>
      <w:r w:rsidR="00864C5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погружени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64C5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учебный материал, развити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64C5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 в выбранном виде деятельности; </w:t>
      </w:r>
      <w:proofErr w:type="gramEnd"/>
    </w:p>
    <w:p w:rsidR="00864C58" w:rsidRPr="00266FF3" w:rsidRDefault="00864C58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продвинутый</w:t>
      </w:r>
      <w:proofErr w:type="gram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предполагает умение использовать полученные знания и умения при освоении базовых основ деятельности в предметной области, возможность реализации приобретенных знаний, умений, навыков в продуктивно-творческой  и исследовательской деятельности</w:t>
      </w:r>
      <w:r w:rsidR="00CB3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D74" w:rsidRPr="00294829">
        <w:rPr>
          <w:rFonts w:ascii="Times New Roman" w:hAnsi="Times New Roman" w:cs="Times New Roman"/>
          <w:color w:val="000000" w:themeColor="text1"/>
          <w:sz w:val="28"/>
          <w:szCs w:val="28"/>
        </w:rPr>
        <w:t>(МР № 09-3242</w:t>
      </w:r>
      <w:r w:rsidR="0056773A" w:rsidRPr="0029482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64C58" w:rsidRPr="00266FF3" w:rsidRDefault="00864C58" w:rsidP="00266FF3">
      <w:pPr>
        <w:pStyle w:val="1"/>
        <w:spacing w:before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468287687"/>
      <w:r w:rsidRPr="00266FF3">
        <w:rPr>
          <w:rFonts w:ascii="Times New Roman" w:hAnsi="Times New Roman" w:cs="Times New Roman"/>
          <w:color w:val="000000" w:themeColor="text1"/>
        </w:rPr>
        <w:t>3. Структура дополнител</w:t>
      </w:r>
      <w:r w:rsidR="0056773A" w:rsidRPr="00266FF3">
        <w:rPr>
          <w:rFonts w:ascii="Times New Roman" w:hAnsi="Times New Roman" w:cs="Times New Roman"/>
          <w:color w:val="000000" w:themeColor="text1"/>
        </w:rPr>
        <w:t>ьной  общеразвивающей программы</w:t>
      </w:r>
      <w:bookmarkEnd w:id="6"/>
    </w:p>
    <w:p w:rsidR="00864C58" w:rsidRPr="00266FF3" w:rsidRDefault="00864C58" w:rsidP="00266FF3">
      <w:pPr>
        <w:pStyle w:val="af1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7" w:name="_Toc468287688"/>
      <w:r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3.1. Комплекс основных характеристик и организационно-педагогических условий дополнительной общеразвивающей программы:</w:t>
      </w:r>
      <w:bookmarkEnd w:id="7"/>
    </w:p>
    <w:p w:rsidR="00864C58" w:rsidRPr="00266FF3" w:rsidRDefault="00864C58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3.1.1 Титульный лист дополнительной общеразвивающей программы (лат.</w:t>
      </w:r>
      <w:proofErr w:type="gramEnd"/>
      <w:r w:rsidR="009B5C5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C5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Titulus</w:t>
      </w:r>
      <w:proofErr w:type="spellEnd"/>
      <w:r w:rsidR="009B5C5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«надпись, заглавие») 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</w:t>
      </w: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) программы, город и год ее разработки).</w:t>
      </w:r>
    </w:p>
    <w:p w:rsidR="00864C58" w:rsidRPr="00266FF3" w:rsidRDefault="00864C58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 Пояснительная записка (общая характеристика дополнительной общеразвивающей программы): </w:t>
      </w:r>
    </w:p>
    <w:p w:rsidR="00864C58" w:rsidRPr="00266FF3" w:rsidRDefault="00864C58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направленность (профиль) дополнительной общеразвивающей программы</w:t>
      </w:r>
      <w:r w:rsidR="009B5C5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техническая, естественнонаучная, физкультурно-спортивная, художественная, туристско-краеведческая, социально-педа</w:t>
      </w:r>
      <w:r w:rsidR="00334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гогическая (Приказ 1008, п.9). </w:t>
      </w:r>
      <w:proofErr w:type="gramEnd"/>
    </w:p>
    <w:p w:rsidR="00864C58" w:rsidRPr="00266FF3" w:rsidRDefault="00334F70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Направленность </w:t>
      </w:r>
      <w:r w:rsidR="00864C5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(профиль)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64C5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(ФЗ-№273, гл. 1, ст. 2, п. 25)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4C58" w:rsidRPr="00266FF3" w:rsidRDefault="009B5C5A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 актуальность программы –</w:t>
      </w:r>
      <w:r w:rsidR="00864C5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жизненность, насущность, важность, своевременность, современность значительность для нас</w:t>
      </w:r>
      <w:r w:rsidR="00334F70">
        <w:rPr>
          <w:rFonts w:ascii="Times New Roman" w:hAnsi="Times New Roman" w:cs="Times New Roman"/>
          <w:color w:val="000000" w:themeColor="text1"/>
          <w:sz w:val="28"/>
          <w:szCs w:val="28"/>
        </w:rPr>
        <w:t>тоящего момента, злободневность;</w:t>
      </w:r>
    </w:p>
    <w:p w:rsidR="00864C58" w:rsidRPr="00266FF3" w:rsidRDefault="00334F70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Обоснование </w:t>
      </w:r>
      <w:r w:rsidR="004C734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актуальности должно базироваться на фактах – цитатах из нормативных документов, результатах научных исследований, социологических опросов</w:t>
      </w:r>
      <w:r w:rsidR="00864C5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подтверждающих необходимость и полезность предлагаемой программы;</w:t>
      </w:r>
    </w:p>
    <w:p w:rsidR="00864C58" w:rsidRPr="00266FF3" w:rsidRDefault="00864C58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 отличительные особенности программы – 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4C734A" w:rsidRPr="00266FF3" w:rsidRDefault="009B5C5A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адресат программы – </w:t>
      </w:r>
      <w:r w:rsidR="00864C5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примерный портрет учащегося, для которого будет актуальным </w:t>
      </w:r>
      <w:proofErr w:type="gramStart"/>
      <w:r w:rsidR="00864C5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="00864C5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программе</w:t>
      </w:r>
      <w:r w:rsidR="0003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64C5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возраст, уровень развития, круг интересов, личностные характеристики, потенциальные роли в программе;</w:t>
      </w:r>
    </w:p>
    <w:p w:rsidR="004C734A" w:rsidRPr="00266FF3" w:rsidRDefault="004C734A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 объем дополнительной общеразвивающей программы – общее количество учебных часов, запланированных на весь период обучения, необходимых для освоения программы;</w:t>
      </w:r>
    </w:p>
    <w:p w:rsidR="004C734A" w:rsidRPr="00266FF3" w:rsidRDefault="004C734A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формы организации образовательного процесса (индивидуальные, групповые и т.д.) и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работ;</w:t>
      </w:r>
      <w:proofErr w:type="gramEnd"/>
    </w:p>
    <w:p w:rsidR="004C734A" w:rsidRPr="00266FF3" w:rsidRDefault="004C734A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 срок освоения дополнительной общеразвивающей программы – определяется содержанием программы и должен обеспечить возможность достижения планируемых результатов, заявленных в программе; характеризу</w:t>
      </w:r>
      <w:r w:rsidR="00334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продолжительность программы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недель, месяцев, лет, необходимых для ее освоения;</w:t>
      </w:r>
    </w:p>
    <w:p w:rsidR="004C734A" w:rsidRPr="00266FF3" w:rsidRDefault="004C734A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 режим занятий – периодичность и продолжительность занятий.</w:t>
      </w:r>
    </w:p>
    <w:p w:rsidR="004C734A" w:rsidRPr="00266FF3" w:rsidRDefault="004C734A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3.1.3.  Цель и задачи дополнительной общеразвивающей программы:</w:t>
      </w:r>
    </w:p>
    <w:p w:rsidR="004C734A" w:rsidRPr="00266FF3" w:rsidRDefault="00334F70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цель – </w:t>
      </w:r>
      <w:r w:rsidR="004C734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обобщенный планируемый результат, на который направлено </w:t>
      </w:r>
      <w:proofErr w:type="gramStart"/>
      <w:r w:rsidR="004C734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программе</w:t>
      </w:r>
      <w:proofErr w:type="gramEnd"/>
      <w:r w:rsidR="004C734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; формулируется с учетом содержания дополнительной общеразвивающей программы, должна быть ясна, конкретна, перспективна и реальна;</w:t>
      </w:r>
    </w:p>
    <w:p w:rsidR="004C734A" w:rsidRPr="00266FF3" w:rsidRDefault="00334F70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задачи –</w:t>
      </w:r>
      <w:r w:rsidR="004C734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конкретные результаты реализации дополнительной общеразвивающей программы; должны быть технологичны, так как конкретизируют процесс достижения результатов обучения, воспитания и развития, заявленных в цели программы: научить, привить, развить, сформировать, воспитать.</w:t>
      </w:r>
    </w:p>
    <w:p w:rsidR="004C734A" w:rsidRPr="00266FF3" w:rsidRDefault="004C734A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3.1.4.  Содержание дополнительной общеразвивающей программы:</w:t>
      </w:r>
    </w:p>
    <w:p w:rsidR="004C734A" w:rsidRPr="00266FF3" w:rsidRDefault="00334F70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учебный план –</w:t>
      </w:r>
      <w:r w:rsidR="004C734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промежуточной аттестации обучающихся (ФЗ-№ 273, ст.2, п.22;). </w:t>
      </w:r>
      <w:proofErr w:type="gramEnd"/>
    </w:p>
    <w:p w:rsidR="00395D7F" w:rsidRPr="00266FF3" w:rsidRDefault="008C2B7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4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ндивидуальный учебный план – </w:t>
      </w:r>
      <w:r w:rsidR="004C734A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план, обеспечивающий освоение образовательной программы на основе индивидуализации ее </w:t>
      </w:r>
      <w:r w:rsidR="004D3944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с учетом особенностей и образовательных потребностей конкретного обучающегося </w:t>
      </w:r>
      <w:r w:rsidR="004D3944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(ФЗ-№ 273, ст.2, п.23).</w:t>
      </w:r>
      <w:r w:rsidR="00A7437E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одержит наименов</w:t>
      </w:r>
      <w:r w:rsidR="00E12755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разделов и тем, определяет 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и общее количество ча</w:t>
      </w:r>
      <w:r w:rsidR="00E12755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 на их изучение (с указанием 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теоретических и практических видов з</w:t>
      </w:r>
      <w:r w:rsidR="00E12755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анятий, а также форм контроля), 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в виде таблицы; составляется на каждый год обучения:</w:t>
      </w:r>
    </w:p>
    <w:p w:rsidR="00B0454B" w:rsidRDefault="00B0454B" w:rsidP="00334F70">
      <w:pPr>
        <w:autoSpaceDE w:val="0"/>
        <w:autoSpaceDN w:val="0"/>
        <w:adjustRightInd w:val="0"/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54B" w:rsidRDefault="00B045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13B3C" w:rsidRDefault="00334F70" w:rsidP="00334F70">
      <w:pPr>
        <w:autoSpaceDE w:val="0"/>
        <w:autoSpaceDN w:val="0"/>
        <w:adjustRightInd w:val="0"/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</w:t>
      </w:r>
    </w:p>
    <w:p w:rsidR="00214177" w:rsidRDefault="00214177" w:rsidP="00214177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</w:t>
      </w:r>
    </w:p>
    <w:p w:rsidR="00214177" w:rsidRPr="00266FF3" w:rsidRDefault="00214177" w:rsidP="00214177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1276"/>
        <w:gridCol w:w="1417"/>
        <w:gridCol w:w="2110"/>
        <w:gridCol w:w="1540"/>
      </w:tblGrid>
      <w:tr w:rsidR="00E12755" w:rsidRPr="00266FF3" w:rsidTr="00D4018F">
        <w:trPr>
          <w:cantSplit/>
        </w:trPr>
        <w:tc>
          <w:tcPr>
            <w:tcW w:w="817" w:type="dxa"/>
            <w:vMerge w:val="restart"/>
          </w:tcPr>
          <w:p w:rsidR="00E12755" w:rsidRPr="00266FF3" w:rsidRDefault="00E12755" w:rsidP="00D4018F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18" w:type="dxa"/>
            <w:vMerge w:val="restart"/>
          </w:tcPr>
          <w:p w:rsidR="00E12755" w:rsidRPr="00266FF3" w:rsidRDefault="00E12755" w:rsidP="00D4018F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E12755" w:rsidRPr="00266FF3" w:rsidRDefault="00E12755" w:rsidP="00D4018F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110" w:type="dxa"/>
            <w:vMerge w:val="restart"/>
          </w:tcPr>
          <w:p w:rsidR="00E12755" w:rsidRPr="00266FF3" w:rsidRDefault="00E12755" w:rsidP="00D4018F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540" w:type="dxa"/>
            <w:vMerge w:val="restart"/>
          </w:tcPr>
          <w:p w:rsidR="00E12755" w:rsidRPr="00266FF3" w:rsidRDefault="00E12755" w:rsidP="00D4018F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Формы аттестации (контроля)</w:t>
            </w:r>
          </w:p>
        </w:tc>
      </w:tr>
      <w:tr w:rsidR="00E12755" w:rsidRPr="00266FF3" w:rsidTr="00D4018F">
        <w:trPr>
          <w:cantSplit/>
        </w:trPr>
        <w:tc>
          <w:tcPr>
            <w:tcW w:w="817" w:type="dxa"/>
            <w:vMerge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5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5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E12755" w:rsidRPr="00266FF3" w:rsidRDefault="00D4018F" w:rsidP="00334F70">
            <w:pPr>
              <w:autoSpaceDE w:val="0"/>
              <w:autoSpaceDN w:val="0"/>
              <w:adjustRightInd w:val="0"/>
              <w:ind w:firstLine="5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2110" w:type="dxa"/>
            <w:vMerge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12755" w:rsidRPr="00266FF3" w:rsidTr="00D4018F">
        <w:trPr>
          <w:cantSplit/>
        </w:trPr>
        <w:tc>
          <w:tcPr>
            <w:tcW w:w="817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8753" w:type="dxa"/>
            <w:gridSpan w:val="6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5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Раздел 1</w:t>
            </w:r>
          </w:p>
        </w:tc>
      </w:tr>
      <w:tr w:rsidR="00E12755" w:rsidRPr="00266FF3" w:rsidTr="00D4018F">
        <w:trPr>
          <w:cantSplit/>
        </w:trPr>
        <w:tc>
          <w:tcPr>
            <w:tcW w:w="817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1418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5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1.1</w:t>
            </w:r>
          </w:p>
        </w:tc>
        <w:tc>
          <w:tcPr>
            <w:tcW w:w="992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12755" w:rsidRPr="00266FF3" w:rsidTr="00D4018F">
        <w:trPr>
          <w:cantSplit/>
        </w:trPr>
        <w:tc>
          <w:tcPr>
            <w:tcW w:w="817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1418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5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1.2</w:t>
            </w:r>
          </w:p>
        </w:tc>
        <w:tc>
          <w:tcPr>
            <w:tcW w:w="992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12755" w:rsidRPr="00266FF3" w:rsidTr="00D4018F">
        <w:trPr>
          <w:cantSplit/>
        </w:trPr>
        <w:tc>
          <w:tcPr>
            <w:tcW w:w="817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т.д.</w:t>
            </w:r>
          </w:p>
        </w:tc>
        <w:tc>
          <w:tcPr>
            <w:tcW w:w="1418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5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12755" w:rsidRPr="00266FF3" w:rsidTr="00D4018F">
        <w:trPr>
          <w:cantSplit/>
        </w:trPr>
        <w:tc>
          <w:tcPr>
            <w:tcW w:w="817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8753" w:type="dxa"/>
            <w:gridSpan w:val="6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5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Раздел 2</w:t>
            </w:r>
          </w:p>
        </w:tc>
      </w:tr>
      <w:tr w:rsidR="00E12755" w:rsidRPr="00266FF3" w:rsidTr="00D4018F">
        <w:trPr>
          <w:cantSplit/>
        </w:trPr>
        <w:tc>
          <w:tcPr>
            <w:tcW w:w="817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1418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5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2.1</w:t>
            </w:r>
          </w:p>
        </w:tc>
        <w:tc>
          <w:tcPr>
            <w:tcW w:w="992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12755" w:rsidRPr="00266FF3" w:rsidTr="00D4018F">
        <w:trPr>
          <w:cantSplit/>
        </w:trPr>
        <w:tc>
          <w:tcPr>
            <w:tcW w:w="817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1418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5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2.2</w:t>
            </w:r>
          </w:p>
        </w:tc>
        <w:tc>
          <w:tcPr>
            <w:tcW w:w="992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12755" w:rsidRPr="00266FF3" w:rsidTr="00D4018F">
        <w:trPr>
          <w:cantSplit/>
        </w:trPr>
        <w:tc>
          <w:tcPr>
            <w:tcW w:w="817" w:type="dxa"/>
          </w:tcPr>
          <w:p w:rsidR="00E12755" w:rsidRPr="00266FF3" w:rsidRDefault="00E12755" w:rsidP="00334F70">
            <w:pPr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т.д. </w:t>
            </w:r>
          </w:p>
        </w:tc>
        <w:tc>
          <w:tcPr>
            <w:tcW w:w="1418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12755" w:rsidRPr="00266FF3" w:rsidTr="00D4018F">
        <w:trPr>
          <w:cantSplit/>
        </w:trPr>
        <w:tc>
          <w:tcPr>
            <w:tcW w:w="2235" w:type="dxa"/>
            <w:gridSpan w:val="2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</w:tcPr>
          <w:p w:rsidR="00E12755" w:rsidRPr="00266FF3" w:rsidRDefault="00E12755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14177" w:rsidRDefault="00214177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64B" w:rsidRDefault="005E0B94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B7564B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одробное содержание программы раскрывает </w:t>
      </w:r>
      <w:r w:rsidR="00B7564B" w:rsidRPr="00266F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учебно-тематический план</w:t>
      </w:r>
      <w:r w:rsidR="00D4018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</w:t>
      </w:r>
      <w:r w:rsidR="00B7564B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реферативное описание разделов и тем программы в соответствии с общим количеством часов и  последовательн</w:t>
      </w:r>
      <w:r w:rsidR="0027229B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остью, заданной учебным планом, включая описание теоретической  и практической  частей, форм контроля, соответствующих каждой теме. </w:t>
      </w:r>
      <w:r w:rsidR="00B7564B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может быть оформлено как таблица</w:t>
      </w:r>
      <w:r w:rsidR="00D401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018F" w:rsidRDefault="00D4018F" w:rsidP="00D4018F">
      <w:pPr>
        <w:autoSpaceDE w:val="0"/>
        <w:autoSpaceDN w:val="0"/>
        <w:adjustRightInd w:val="0"/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214177" w:rsidRDefault="00214177" w:rsidP="00214177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</w:p>
    <w:p w:rsidR="00214177" w:rsidRPr="00266FF3" w:rsidRDefault="00214177" w:rsidP="00214177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5"/>
        <w:gridCol w:w="1839"/>
        <w:gridCol w:w="1984"/>
        <w:gridCol w:w="1985"/>
        <w:gridCol w:w="1843"/>
      </w:tblGrid>
      <w:tr w:rsidR="008236DF" w:rsidRPr="00266FF3" w:rsidTr="00D4018F">
        <w:tc>
          <w:tcPr>
            <w:tcW w:w="1955" w:type="dxa"/>
            <w:vAlign w:val="center"/>
          </w:tcPr>
          <w:p w:rsidR="008236DF" w:rsidRPr="00266FF3" w:rsidRDefault="008236DF" w:rsidP="00D4018F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(тематический блок)</w:t>
            </w:r>
          </w:p>
        </w:tc>
        <w:tc>
          <w:tcPr>
            <w:tcW w:w="1839" w:type="dxa"/>
            <w:vAlign w:val="center"/>
          </w:tcPr>
          <w:p w:rsidR="008236DF" w:rsidRPr="00266FF3" w:rsidRDefault="008236DF" w:rsidP="00D4018F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1984" w:type="dxa"/>
            <w:vAlign w:val="center"/>
          </w:tcPr>
          <w:p w:rsidR="008236DF" w:rsidRPr="00266FF3" w:rsidRDefault="008236DF" w:rsidP="00D4018F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Align w:val="center"/>
          </w:tcPr>
          <w:p w:rsidR="008236DF" w:rsidRPr="00266FF3" w:rsidRDefault="008236DF" w:rsidP="00D4018F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организации</w:t>
            </w:r>
          </w:p>
        </w:tc>
        <w:tc>
          <w:tcPr>
            <w:tcW w:w="1843" w:type="dxa"/>
            <w:vAlign w:val="center"/>
          </w:tcPr>
          <w:p w:rsidR="008236DF" w:rsidRPr="00266FF3" w:rsidRDefault="008236DF" w:rsidP="00D4018F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аттестации</w:t>
            </w:r>
          </w:p>
        </w:tc>
      </w:tr>
      <w:tr w:rsidR="008236DF" w:rsidRPr="00266FF3" w:rsidTr="00D4018F">
        <w:tc>
          <w:tcPr>
            <w:tcW w:w="1955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1</w:t>
            </w:r>
          </w:p>
        </w:tc>
        <w:tc>
          <w:tcPr>
            <w:tcW w:w="1839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6DF" w:rsidRPr="00266FF3" w:rsidTr="00D4018F">
        <w:tc>
          <w:tcPr>
            <w:tcW w:w="1955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6DF" w:rsidRPr="00266FF3" w:rsidTr="00D4018F">
        <w:tc>
          <w:tcPr>
            <w:tcW w:w="1955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6DF" w:rsidRPr="00266FF3" w:rsidTr="00D4018F">
        <w:tc>
          <w:tcPr>
            <w:tcW w:w="1955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6DF" w:rsidRPr="00266FF3" w:rsidTr="00D4018F">
        <w:tc>
          <w:tcPr>
            <w:tcW w:w="1955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2</w:t>
            </w:r>
          </w:p>
        </w:tc>
        <w:tc>
          <w:tcPr>
            <w:tcW w:w="1839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6DF" w:rsidRPr="00266FF3" w:rsidTr="00D4018F">
        <w:tc>
          <w:tcPr>
            <w:tcW w:w="1955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36DF" w:rsidRPr="00266FF3" w:rsidRDefault="008236DF" w:rsidP="00266FF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4177" w:rsidRDefault="00214177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D7F" w:rsidRPr="00266FF3" w:rsidRDefault="00F0725E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3.1.5. </w:t>
      </w:r>
      <w:r w:rsidR="00395D7F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Планируемые результаты</w:t>
      </w:r>
      <w:r w:rsidR="00D40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95DFC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формулируются с учетом цели и </w:t>
      </w:r>
      <w:r w:rsidR="00395D7F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программы и определяют </w:t>
      </w:r>
      <w:r w:rsidR="0065761B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компетенции, личностные, </w:t>
      </w:r>
      <w:proofErr w:type="spellStart"/>
      <w:r w:rsidR="0065761B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="0065761B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 результаты, приобретаемые учащимися в процессе изучения программы, а также  уровень освоения дополнительной общеразвивающей программы.</w:t>
      </w:r>
    </w:p>
    <w:p w:rsidR="00214177" w:rsidRDefault="007803E2" w:rsidP="00B0454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3.1.6</w:t>
      </w:r>
      <w:r w:rsidR="00F777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Календарный учебный график</w:t>
      </w:r>
      <w:r w:rsidR="0021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составная часть образовательной программы, содержащая комплекс основных характеристик образования и определяющая даты начала и окончания учебных периодов/этапов, количество учебных недель или дней, продолжительность каникул, сроки контрольных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процедур, организованных выездов, </w:t>
      </w:r>
      <w:r w:rsidR="00214177">
        <w:rPr>
          <w:rFonts w:ascii="Times New Roman" w:hAnsi="Times New Roman" w:cs="Times New Roman"/>
          <w:color w:val="000000" w:themeColor="text1"/>
          <w:sz w:val="28"/>
          <w:szCs w:val="28"/>
        </w:rPr>
        <w:t>экспедиций и т.п.</w:t>
      </w:r>
      <w:r w:rsidR="00214177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Календарный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учебный график является обязательным приложением к образовательной программе и составляется для каждой учебной группы (ФЗ № 273, ст.2, п.92; ст. 47, п.5). Календарный учебный график должен</w:t>
      </w:r>
      <w:r w:rsidR="00206F0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закреплен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локальным актом образовательной организации.</w:t>
      </w:r>
      <w:r w:rsidR="00B0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59B0" w:rsidRPr="00214177" w:rsidRDefault="00E859B0" w:rsidP="00214177">
      <w:pPr>
        <w:autoSpaceDE w:val="0"/>
        <w:autoSpaceDN w:val="0"/>
        <w:adjustRightInd w:val="0"/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141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Таблица </w:t>
      </w:r>
      <w:r w:rsidR="00214177" w:rsidRPr="002141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</w:p>
    <w:p w:rsidR="007803E2" w:rsidRDefault="007803E2" w:rsidP="00214177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141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Календарный учебный график</w:t>
      </w:r>
    </w:p>
    <w:p w:rsidR="002E50D9" w:rsidRDefault="002E50D9" w:rsidP="00214177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tbl>
      <w:tblPr>
        <w:tblStyle w:val="a4"/>
        <w:tblW w:w="9913" w:type="dxa"/>
        <w:tblLayout w:type="fixed"/>
        <w:tblLook w:val="04A0" w:firstRow="1" w:lastRow="0" w:firstColumn="1" w:lastColumn="0" w:noHBand="0" w:noVBand="1"/>
      </w:tblPr>
      <w:tblGrid>
        <w:gridCol w:w="1255"/>
        <w:gridCol w:w="129"/>
        <w:gridCol w:w="1418"/>
        <w:gridCol w:w="324"/>
        <w:gridCol w:w="325"/>
        <w:gridCol w:w="325"/>
        <w:gridCol w:w="301"/>
        <w:gridCol w:w="24"/>
        <w:gridCol w:w="312"/>
        <w:gridCol w:w="312"/>
        <w:gridCol w:w="312"/>
        <w:gridCol w:w="458"/>
        <w:gridCol w:w="24"/>
        <w:gridCol w:w="460"/>
        <w:gridCol w:w="6"/>
        <w:gridCol w:w="455"/>
        <w:gridCol w:w="12"/>
        <w:gridCol w:w="449"/>
        <w:gridCol w:w="17"/>
        <w:gridCol w:w="561"/>
        <w:gridCol w:w="24"/>
        <w:gridCol w:w="1110"/>
        <w:gridCol w:w="24"/>
        <w:gridCol w:w="1252"/>
        <w:gridCol w:w="24"/>
      </w:tblGrid>
      <w:tr w:rsidR="002E50D9" w:rsidTr="004C611B">
        <w:trPr>
          <w:gridAfter w:val="1"/>
          <w:wAfter w:w="24" w:type="dxa"/>
        </w:trPr>
        <w:tc>
          <w:tcPr>
            <w:tcW w:w="9889" w:type="dxa"/>
            <w:gridSpan w:val="24"/>
          </w:tcPr>
          <w:p w:rsidR="002E50D9" w:rsidRDefault="002E50D9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Год обучения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 1 сентября по 31 августа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BC1868" w:rsidTr="004C611B">
        <w:trPr>
          <w:gridAfter w:val="1"/>
          <w:wAfter w:w="24" w:type="dxa"/>
          <w:cantSplit/>
          <w:trHeight w:val="1807"/>
        </w:trPr>
        <w:tc>
          <w:tcPr>
            <w:tcW w:w="2802" w:type="dxa"/>
            <w:gridSpan w:val="3"/>
            <w:vAlign w:val="center"/>
          </w:tcPr>
          <w:p w:rsidR="002E50D9" w:rsidRDefault="002E50D9" w:rsidP="004C61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Недели обучения</w:t>
            </w:r>
          </w:p>
        </w:tc>
        <w:tc>
          <w:tcPr>
            <w:tcW w:w="1275" w:type="dxa"/>
            <w:gridSpan w:val="4"/>
            <w:textDirection w:val="btLr"/>
            <w:vAlign w:val="center"/>
          </w:tcPr>
          <w:p w:rsidR="002E50D9" w:rsidRDefault="002E50D9" w:rsidP="004C611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gridSpan w:val="5"/>
            <w:textDirection w:val="btLr"/>
          </w:tcPr>
          <w:p w:rsidR="002E50D9" w:rsidRDefault="002E50D9" w:rsidP="004C611B">
            <w:pPr>
              <w:autoSpaceDE w:val="0"/>
              <w:autoSpaceDN w:val="0"/>
              <w:adjustRightInd w:val="0"/>
              <w:spacing w:line="192" w:lineRule="auto"/>
              <w:ind w:right="113" w:firstLine="57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Учебный год (сентябрь-август)</w:t>
            </w:r>
          </w:p>
          <w:p w:rsidR="002E50D9" w:rsidRDefault="002E50D9" w:rsidP="004C611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весь год</w:t>
            </w:r>
          </w:p>
        </w:tc>
        <w:tc>
          <w:tcPr>
            <w:tcW w:w="1984" w:type="dxa"/>
            <w:gridSpan w:val="8"/>
            <w:vAlign w:val="center"/>
          </w:tcPr>
          <w:p w:rsidR="002E50D9" w:rsidRDefault="002E50D9" w:rsidP="004C61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gridSpan w:val="2"/>
            <w:textDirection w:val="btLr"/>
          </w:tcPr>
          <w:p w:rsidR="002E50D9" w:rsidRDefault="002E50D9" w:rsidP="004C611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Всего учебных недель</w:t>
            </w:r>
          </w:p>
        </w:tc>
        <w:tc>
          <w:tcPr>
            <w:tcW w:w="1276" w:type="dxa"/>
            <w:gridSpan w:val="2"/>
            <w:textDirection w:val="btLr"/>
          </w:tcPr>
          <w:p w:rsidR="002E50D9" w:rsidRDefault="002E50D9" w:rsidP="004C611B">
            <w:pPr>
              <w:autoSpaceDE w:val="0"/>
              <w:autoSpaceDN w:val="0"/>
              <w:adjustRightInd w:val="0"/>
              <w:spacing w:line="19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Всего часов по программе</w:t>
            </w:r>
          </w:p>
        </w:tc>
      </w:tr>
      <w:tr w:rsidR="00BC1868" w:rsidTr="004C611B">
        <w:tc>
          <w:tcPr>
            <w:tcW w:w="2802" w:type="dxa"/>
            <w:gridSpan w:val="3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4" w:type="dxa"/>
          </w:tcPr>
          <w:p w:rsidR="00BC1868" w:rsidRPr="00982FDD" w:rsidRDefault="00BC1868" w:rsidP="00803C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" w:type="dxa"/>
          </w:tcPr>
          <w:p w:rsidR="00BC1868" w:rsidRPr="00982FDD" w:rsidRDefault="00BC1868" w:rsidP="00803C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" w:type="dxa"/>
          </w:tcPr>
          <w:p w:rsidR="00BC1868" w:rsidRPr="00982FDD" w:rsidRDefault="00BC1868" w:rsidP="00803C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" w:type="dxa"/>
            <w:gridSpan w:val="2"/>
          </w:tcPr>
          <w:p w:rsidR="00BC1868" w:rsidRPr="00982FDD" w:rsidRDefault="00BC1868" w:rsidP="00803C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5"/>
          </w:tcPr>
          <w:p w:rsidR="00BC1868" w:rsidRPr="00982FDD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5-48</w:t>
            </w:r>
          </w:p>
        </w:tc>
        <w:tc>
          <w:tcPr>
            <w:tcW w:w="466" w:type="dxa"/>
            <w:gridSpan w:val="2"/>
          </w:tcPr>
          <w:p w:rsidR="00BC1868" w:rsidRPr="00982FDD" w:rsidRDefault="00BC1868" w:rsidP="00BC18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67" w:type="dxa"/>
            <w:gridSpan w:val="2"/>
          </w:tcPr>
          <w:p w:rsidR="00BC1868" w:rsidRPr="00982FDD" w:rsidRDefault="00BC1868" w:rsidP="00BC18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66" w:type="dxa"/>
            <w:gridSpan w:val="2"/>
          </w:tcPr>
          <w:p w:rsidR="00BC1868" w:rsidRPr="00982FDD" w:rsidRDefault="00BC1868" w:rsidP="00BC18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85" w:type="dxa"/>
            <w:gridSpan w:val="2"/>
          </w:tcPr>
          <w:p w:rsidR="00BC1868" w:rsidRPr="00982FDD" w:rsidRDefault="00BC1868" w:rsidP="00BC18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</w:tcPr>
          <w:p w:rsidR="00BC1868" w:rsidRPr="00982FDD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BC1868" w:rsidTr="004C611B">
        <w:tc>
          <w:tcPr>
            <w:tcW w:w="138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1-й год обучения</w:t>
            </w:r>
          </w:p>
        </w:tc>
        <w:tc>
          <w:tcPr>
            <w:tcW w:w="1418" w:type="dxa"/>
          </w:tcPr>
          <w:p w:rsidR="00BC1868" w:rsidRPr="00266FF3" w:rsidRDefault="00BC1868" w:rsidP="00812A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324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2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BC1868" w:rsidTr="004C611B">
        <w:tc>
          <w:tcPr>
            <w:tcW w:w="138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868" w:rsidRPr="00266FF3" w:rsidRDefault="00BC1868" w:rsidP="00BC18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324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2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BC1868" w:rsidTr="004C611B">
        <w:tc>
          <w:tcPr>
            <w:tcW w:w="138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868" w:rsidRPr="00266FF3" w:rsidRDefault="00BC1868" w:rsidP="00BC18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324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2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BC1868" w:rsidTr="004C611B">
        <w:tc>
          <w:tcPr>
            <w:tcW w:w="138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2-й год обучения</w:t>
            </w:r>
          </w:p>
        </w:tc>
        <w:tc>
          <w:tcPr>
            <w:tcW w:w="1418" w:type="dxa"/>
          </w:tcPr>
          <w:p w:rsidR="00BC1868" w:rsidRPr="00266FF3" w:rsidRDefault="00BC1868" w:rsidP="00BC18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324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2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BC1868" w:rsidTr="004C611B">
        <w:tc>
          <w:tcPr>
            <w:tcW w:w="138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868" w:rsidRPr="00266FF3" w:rsidRDefault="00BC1868" w:rsidP="00BC18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324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2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BC1868" w:rsidTr="004C611B">
        <w:tc>
          <w:tcPr>
            <w:tcW w:w="138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868" w:rsidRPr="00266FF3" w:rsidRDefault="00BC1868" w:rsidP="00BC18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324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2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BC1868" w:rsidTr="004C611B">
        <w:tc>
          <w:tcPr>
            <w:tcW w:w="2802" w:type="dxa"/>
            <w:gridSpan w:val="3"/>
          </w:tcPr>
          <w:p w:rsidR="00BC1868" w:rsidRDefault="00BC1868" w:rsidP="00BC18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324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2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BC1868" w:rsidTr="004C611B">
        <w:tc>
          <w:tcPr>
            <w:tcW w:w="2802" w:type="dxa"/>
            <w:gridSpan w:val="3"/>
          </w:tcPr>
          <w:p w:rsidR="00BC1868" w:rsidRDefault="00BC1868" w:rsidP="00BC18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Каникулярный период</w:t>
            </w:r>
          </w:p>
        </w:tc>
        <w:tc>
          <w:tcPr>
            <w:tcW w:w="324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2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BC1868" w:rsidTr="004C611B">
        <w:tc>
          <w:tcPr>
            <w:tcW w:w="2802" w:type="dxa"/>
            <w:gridSpan w:val="3"/>
          </w:tcPr>
          <w:p w:rsidR="00BC1868" w:rsidRDefault="00BC1868" w:rsidP="00BC18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Занятия, не предусмотренные расписанием</w:t>
            </w:r>
          </w:p>
        </w:tc>
        <w:tc>
          <w:tcPr>
            <w:tcW w:w="324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2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BC1868" w:rsidTr="004C611B">
        <w:tc>
          <w:tcPr>
            <w:tcW w:w="125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4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2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2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C1868" w:rsidRDefault="00BC1868" w:rsidP="002141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214177" w:rsidRPr="00214177" w:rsidRDefault="00214177" w:rsidP="00214177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E0B94" w:rsidRPr="00266FF3" w:rsidRDefault="007803E2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3.1.7. </w:t>
      </w:r>
      <w:r w:rsidRPr="00266F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Условия реализации </w:t>
      </w:r>
      <w:r w:rsidR="004D3944" w:rsidRPr="00266F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дополнительной общеразвивающей </w:t>
      </w:r>
      <w:r w:rsidRPr="00266F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программы</w:t>
      </w:r>
      <w:r w:rsidR="007F7D3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реальная и доступная совокупность условий реализации программы – помещения, площадки, оборудование, приборы, информационны</w:t>
      </w:r>
      <w:r w:rsidR="005E0B94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е, методические и иные ресурсы;</w:t>
      </w:r>
    </w:p>
    <w:p w:rsidR="00272438" w:rsidRPr="00266FF3" w:rsidRDefault="00D25C6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3.1.8. 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 (ФЗ-№ 273, ст. 58, п. 1).</w:t>
      </w:r>
    </w:p>
    <w:p w:rsidR="00272438" w:rsidRPr="00266FF3" w:rsidRDefault="00272438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3.1.9. Итоговая аттестация представляет собой форму оценки степени и уровня освоения обучающимися образовательной </w:t>
      </w:r>
      <w:r w:rsidR="005E0B94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(ФЗ-№ 273, ст. 59, п.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1).</w:t>
      </w:r>
      <w:r w:rsidR="009C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аттестация по дополнительным общеразвивающим программам  пров</w:t>
      </w:r>
      <w:r w:rsidR="00A11DE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дится с целью установления:</w:t>
      </w:r>
    </w:p>
    <w:p w:rsidR="00272438" w:rsidRPr="00266FF3" w:rsidRDefault="00272438" w:rsidP="009C0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результатов освоения дополнительной общеразвивающей</w:t>
      </w:r>
      <w:r w:rsidR="009C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заявленным целям и планируемым результатам обучения;</w:t>
      </w:r>
    </w:p>
    <w:p w:rsidR="00272438" w:rsidRPr="00266FF3" w:rsidRDefault="00272438" w:rsidP="009C0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процесса организации и осуществления дополнительной</w:t>
      </w:r>
      <w:r w:rsidR="009C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общеразвивающей программы установленным требованиям к порядку и</w:t>
      </w:r>
      <w:r w:rsidR="009C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условиям реализации программ.</w:t>
      </w:r>
    </w:p>
    <w:p w:rsidR="00A11DE1" w:rsidRPr="00266FF3" w:rsidRDefault="00A11DE1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3.1.10. </w:t>
      </w:r>
      <w:proofErr w:type="gramStart"/>
      <w:r w:rsidRPr="00266F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Формы аттестации/контроля</w:t>
      </w:r>
      <w:r w:rsidR="009C00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– разрабатываются и обосновываются для определения результативности усвоения дополнительной общеразвивающей программы, отражают цели и задачи программы, перечисляются согласно учебно-тематическому плану (зачет,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вернисажи и т.д.); необходимо указать, как именно эти формы аттестации/контроля позволяют выявить соответствие результатов образования поставленным целям и задачам;</w:t>
      </w:r>
      <w:proofErr w:type="gramEnd"/>
    </w:p>
    <w:p w:rsidR="00272438" w:rsidRPr="00266FF3" w:rsidRDefault="00A11DE1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Аттестация (промежуточная и итоговая) по дополнительным общеразвивающим программам может проводиться в формах, определенных учебным планом как составной частью образовательной программы, и в порядке, установленном локальным нормативным актом организации дополнительного образования (</w:t>
      </w:r>
      <w:r w:rsidR="005E0B94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ФЗ-№ 273, 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ст.30, ст.58), который должен быть размещен на официальном сайте организации в сети </w:t>
      </w:r>
      <w:r w:rsidR="009C00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Интер</w:t>
      </w:r>
      <w:r w:rsidR="009C006E">
        <w:rPr>
          <w:rFonts w:ascii="Times New Roman" w:hAnsi="Times New Roman" w:cs="Times New Roman"/>
          <w:color w:val="000000" w:themeColor="text1"/>
          <w:sz w:val="28"/>
          <w:szCs w:val="28"/>
        </w:rPr>
        <w:t>нет»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; формы, порядок и периодичность аттестации учащихся определя</w:t>
      </w:r>
      <w:r w:rsidR="009C006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тся образовательной организацией, осуществляющей образовательную деятельность (Пр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иказ № 1008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, п.17).</w:t>
      </w:r>
    </w:p>
    <w:p w:rsidR="00272438" w:rsidRPr="00266FF3" w:rsidRDefault="00A11DE1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Учащимся, успешно освоившим дополнительную общеразвивающую программу и прошедшим итоговую аттестацию, могут выдаваться документы (сертификаты, удостоверения), которые самостоятельно разрабатывают и утверждают образовательные организации (</w:t>
      </w:r>
      <w:r w:rsidR="001935A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ФЗ-№ 273, 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ст.60), могут выдаваться почетные грамоты, призы или устанавливаться другие виды поощрений.</w:t>
      </w:r>
    </w:p>
    <w:p w:rsidR="007803E2" w:rsidRPr="00266FF3" w:rsidRDefault="001935A6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3.1.13</w:t>
      </w:r>
      <w:r w:rsidR="007803E2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803E2" w:rsidRPr="00266F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</w:t>
      </w:r>
      <w:r w:rsidR="00206F01" w:rsidRPr="00266F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абочие программы</w:t>
      </w:r>
      <w:r w:rsidR="00053C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803E2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(модули) курсов, дисциплин, которые входят в состав образовательной программы (для модульных, интегрированных, комплексных и т.п. программ) (ФЗ № 273, ст.2, п.9; ст. 47, п.5).</w:t>
      </w:r>
      <w:proofErr w:type="gramEnd"/>
      <w:r w:rsidR="00053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3E2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Порядок создания рабочей программы и ее структура должны быть закреплены локальным актом образовательной организации.</w:t>
      </w:r>
    </w:p>
    <w:p w:rsidR="007803E2" w:rsidRPr="00266FF3" w:rsidRDefault="001935A6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3.1.14</w:t>
      </w:r>
      <w:r w:rsidR="007803E2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803E2" w:rsidRPr="0026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Список литературы</w:t>
      </w:r>
      <w:r w:rsidR="00F777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7803E2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перечень основной и </w:t>
      </w:r>
      <w:r w:rsidR="00206F0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литературы</w:t>
      </w:r>
      <w:r w:rsidR="007803E2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(учебные пособия, сборники упражнений (контрольных заданий, тестов, практических работ и практикумов),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образовательного процесса – педагогов, учащихся; оформляется в соответствии с требованиями к библиографическим ссылкам.</w:t>
      </w:r>
      <w:proofErr w:type="gramEnd"/>
    </w:p>
    <w:p w:rsidR="00A56336" w:rsidRPr="00266FF3" w:rsidRDefault="00F0725E" w:rsidP="00266FF3">
      <w:pPr>
        <w:pStyle w:val="af1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8" w:name="_Toc468287689"/>
      <w:r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3.2</w:t>
      </w:r>
      <w:r w:rsidR="00A5012C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="00A56336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Характеристика дополнительной </w:t>
      </w:r>
      <w:r w:rsidR="00DF28E4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общеразвивающей</w:t>
      </w:r>
      <w:r w:rsidR="00A56336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программы  </w:t>
      </w:r>
      <w:r w:rsidR="00A56336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социально-педагогической</w:t>
      </w:r>
      <w:r w:rsidR="00A56336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направленности:</w:t>
      </w:r>
      <w:bookmarkEnd w:id="8"/>
    </w:p>
    <w:p w:rsidR="00A56336" w:rsidRPr="00266FF3" w:rsidRDefault="00A56336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Содержание</w:t>
      </w:r>
      <w:r w:rsidRPr="00266F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себя:</w:t>
      </w:r>
    </w:p>
    <w:p w:rsidR="00A56336" w:rsidRPr="00266FF3" w:rsidRDefault="00A56336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психических свойств личности, коммуникативных и интеллек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туальных способностей обучающихся;</w:t>
      </w:r>
    </w:p>
    <w:p w:rsidR="00A56336" w:rsidRPr="00266FF3" w:rsidRDefault="00A56336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53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лидерских качеств;</w:t>
      </w:r>
    </w:p>
    <w:p w:rsidR="00A56336" w:rsidRPr="00266FF3" w:rsidRDefault="00A56336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воспитание социальной компетентности (</w:t>
      </w:r>
      <w:r w:rsidR="00272438"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гражданское, патриотическое, духовно-нравственное воспитание и т.д.)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C2B2A" w:rsidRDefault="00A56336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формирование педагогических навыков.</w:t>
      </w:r>
    </w:p>
    <w:p w:rsidR="00053C36" w:rsidRPr="00266FF3" w:rsidRDefault="00053C36" w:rsidP="00053C36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Таблица 4</w:t>
      </w:r>
    </w:p>
    <w:p w:rsidR="00A56336" w:rsidRDefault="00E41E1D" w:rsidP="00053C3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Спектр направлений дополнительных общеобразовательных программ социально-педагогической направленности</w:t>
      </w:r>
    </w:p>
    <w:p w:rsidR="00053C36" w:rsidRPr="00053C36" w:rsidRDefault="00053C36" w:rsidP="00053C3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1E1D" w:rsidRPr="00266FF3" w:rsidTr="00E41E1D">
        <w:tc>
          <w:tcPr>
            <w:tcW w:w="4785" w:type="dxa"/>
          </w:tcPr>
          <w:p w:rsidR="00E41E1D" w:rsidRPr="00266FF3" w:rsidRDefault="00E41E1D" w:rsidP="00053C36">
            <w:pPr>
              <w:pStyle w:val="a6"/>
              <w:spacing w:before="0" w:beforeAutospacing="0" w:after="0" w:afterAutospacing="0"/>
              <w:ind w:firstLine="284"/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Спектр направлений</w:t>
            </w:r>
          </w:p>
        </w:tc>
        <w:tc>
          <w:tcPr>
            <w:tcW w:w="4785" w:type="dxa"/>
          </w:tcPr>
          <w:p w:rsidR="00E41E1D" w:rsidRPr="00266FF3" w:rsidRDefault="00E41E1D" w:rsidP="00053C36">
            <w:pPr>
              <w:pStyle w:val="a6"/>
              <w:spacing w:before="0" w:beforeAutospacing="0" w:after="0" w:afterAutospacing="0"/>
              <w:ind w:firstLine="284"/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Сфера интересов</w:t>
            </w:r>
          </w:p>
        </w:tc>
      </w:tr>
      <w:tr w:rsidR="00E41E1D" w:rsidRPr="00266FF3" w:rsidTr="00E41E1D">
        <w:tc>
          <w:tcPr>
            <w:tcW w:w="4785" w:type="dxa"/>
          </w:tcPr>
          <w:p w:rsidR="00E41E1D" w:rsidRPr="00266FF3" w:rsidRDefault="00706B6B" w:rsidP="00053C36">
            <w:pPr>
              <w:pStyle w:val="a6"/>
              <w:spacing w:before="0" w:beforeAutospacing="0" w:after="0" w:afterAutospacing="0"/>
              <w:ind w:firstLine="57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="00E41E1D"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аучное</w:t>
            </w:r>
          </w:p>
        </w:tc>
        <w:tc>
          <w:tcPr>
            <w:tcW w:w="4785" w:type="dxa"/>
          </w:tcPr>
          <w:p w:rsidR="00E41E1D" w:rsidRPr="00266FF3" w:rsidRDefault="00E41E1D" w:rsidP="00053C36">
            <w:pPr>
              <w:pStyle w:val="a6"/>
              <w:spacing w:before="0" w:beforeAutospacing="0" w:after="0" w:afterAutospacing="0"/>
              <w:ind w:firstLine="57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Политология, юриспруденция, социология, прикладная социальная психология</w:t>
            </w:r>
          </w:p>
        </w:tc>
      </w:tr>
      <w:tr w:rsidR="00E41E1D" w:rsidRPr="00266FF3" w:rsidTr="00E41E1D">
        <w:tc>
          <w:tcPr>
            <w:tcW w:w="4785" w:type="dxa"/>
          </w:tcPr>
          <w:p w:rsidR="00E41E1D" w:rsidRPr="00266FF3" w:rsidRDefault="00706B6B" w:rsidP="00053C36">
            <w:pPr>
              <w:pStyle w:val="a6"/>
              <w:spacing w:before="0" w:beforeAutospacing="0" w:after="0" w:afterAutospacing="0"/>
              <w:ind w:firstLine="57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E41E1D"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росветительское</w:t>
            </w:r>
          </w:p>
        </w:tc>
        <w:tc>
          <w:tcPr>
            <w:tcW w:w="4785" w:type="dxa"/>
          </w:tcPr>
          <w:p w:rsidR="00E41E1D" w:rsidRPr="00266FF3" w:rsidRDefault="00E41E1D" w:rsidP="00053C36">
            <w:pPr>
              <w:pStyle w:val="a6"/>
              <w:spacing w:before="0" w:beforeAutospacing="0" w:after="0" w:afterAutospacing="0"/>
              <w:ind w:firstLine="57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журналистика</w:t>
            </w:r>
          </w:p>
        </w:tc>
      </w:tr>
      <w:tr w:rsidR="00E41E1D" w:rsidRPr="00266FF3" w:rsidTr="00E41E1D">
        <w:tc>
          <w:tcPr>
            <w:tcW w:w="4785" w:type="dxa"/>
          </w:tcPr>
          <w:p w:rsidR="00E41E1D" w:rsidRPr="00266FF3" w:rsidRDefault="00E41E1D" w:rsidP="00053C36">
            <w:pPr>
              <w:pStyle w:val="a6"/>
              <w:spacing w:before="0" w:beforeAutospacing="0" w:after="0" w:afterAutospacing="0"/>
              <w:ind w:firstLine="57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Психолого-педагогическое</w:t>
            </w:r>
          </w:p>
        </w:tc>
        <w:tc>
          <w:tcPr>
            <w:tcW w:w="4785" w:type="dxa"/>
          </w:tcPr>
          <w:p w:rsidR="00E41E1D" w:rsidRPr="00266FF3" w:rsidRDefault="00E41E1D" w:rsidP="00053C36">
            <w:pPr>
              <w:pStyle w:val="a6"/>
              <w:spacing w:before="0" w:beforeAutospacing="0" w:after="0" w:afterAutospacing="0"/>
              <w:ind w:firstLine="57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Личностный рост, подростковый возраст, организация психолого-педагогической работы в организациях дополнительного образования</w:t>
            </w:r>
          </w:p>
        </w:tc>
      </w:tr>
      <w:tr w:rsidR="00E41E1D" w:rsidRPr="00266FF3" w:rsidTr="00E41E1D">
        <w:tc>
          <w:tcPr>
            <w:tcW w:w="4785" w:type="dxa"/>
          </w:tcPr>
          <w:p w:rsidR="00E41E1D" w:rsidRPr="00266FF3" w:rsidRDefault="00706B6B" w:rsidP="00053C36">
            <w:pPr>
              <w:pStyle w:val="a6"/>
              <w:spacing w:before="0" w:beforeAutospacing="0" w:after="0" w:afterAutospacing="0"/>
              <w:ind w:firstLine="57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E41E1D"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оциальное</w:t>
            </w:r>
          </w:p>
        </w:tc>
        <w:tc>
          <w:tcPr>
            <w:tcW w:w="4785" w:type="dxa"/>
          </w:tcPr>
          <w:p w:rsidR="00E41E1D" w:rsidRPr="00266FF3" w:rsidRDefault="00E41E1D" w:rsidP="00053C36">
            <w:pPr>
              <w:pStyle w:val="a6"/>
              <w:spacing w:before="0" w:beforeAutospacing="0" w:after="0" w:afterAutospacing="0"/>
              <w:ind w:firstLine="57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Социальное творчество, профилактика девиаций, социальное проектирование, человек и общество, профилактика наркомании,</w:t>
            </w:r>
            <w:r w:rsidR="00706B6B"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безнадзорности, правонарушений</w:t>
            </w:r>
          </w:p>
        </w:tc>
      </w:tr>
      <w:tr w:rsidR="00E41E1D" w:rsidRPr="00266FF3" w:rsidTr="00E41E1D">
        <w:tc>
          <w:tcPr>
            <w:tcW w:w="4785" w:type="dxa"/>
          </w:tcPr>
          <w:p w:rsidR="00E41E1D" w:rsidRPr="00266FF3" w:rsidRDefault="00706B6B" w:rsidP="00053C36">
            <w:pPr>
              <w:pStyle w:val="a6"/>
              <w:spacing w:before="0" w:beforeAutospacing="0" w:after="0" w:afterAutospacing="0"/>
              <w:ind w:firstLine="57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Организационно-массовое и культурно-массовое </w:t>
            </w:r>
          </w:p>
        </w:tc>
        <w:tc>
          <w:tcPr>
            <w:tcW w:w="4785" w:type="dxa"/>
          </w:tcPr>
          <w:p w:rsidR="00E41E1D" w:rsidRPr="00266FF3" w:rsidRDefault="00706B6B" w:rsidP="00053C36">
            <w:pPr>
              <w:pStyle w:val="a6"/>
              <w:spacing w:before="0" w:beforeAutospacing="0" w:after="0" w:afterAutospacing="0"/>
              <w:ind w:firstLine="57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летнего отдыха, организация деятельности детского общественного объединения, </w:t>
            </w:r>
            <w:proofErr w:type="spellStart"/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игротерапия</w:t>
            </w:r>
            <w:proofErr w:type="spellEnd"/>
          </w:p>
        </w:tc>
      </w:tr>
      <w:tr w:rsidR="00E41E1D" w:rsidRPr="00266FF3" w:rsidTr="00E41E1D">
        <w:tc>
          <w:tcPr>
            <w:tcW w:w="4785" w:type="dxa"/>
          </w:tcPr>
          <w:p w:rsidR="00E41E1D" w:rsidRPr="00266FF3" w:rsidRDefault="00706B6B" w:rsidP="00053C36">
            <w:pPr>
              <w:pStyle w:val="a6"/>
              <w:spacing w:before="0" w:beforeAutospacing="0" w:after="0" w:afterAutospacing="0"/>
              <w:ind w:firstLine="57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Домоводство, культура быта</w:t>
            </w:r>
          </w:p>
        </w:tc>
        <w:tc>
          <w:tcPr>
            <w:tcW w:w="4785" w:type="dxa"/>
          </w:tcPr>
          <w:p w:rsidR="00E41E1D" w:rsidRPr="00266FF3" w:rsidRDefault="00706B6B" w:rsidP="00053C36">
            <w:pPr>
              <w:pStyle w:val="a6"/>
              <w:spacing w:before="0" w:beforeAutospacing="0" w:after="0" w:afterAutospacing="0"/>
              <w:ind w:firstLine="57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Семейная психология</w:t>
            </w:r>
          </w:p>
        </w:tc>
      </w:tr>
    </w:tbl>
    <w:p w:rsidR="00D86A39" w:rsidRPr="00266FF3" w:rsidRDefault="00D86A39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94DDB" w:rsidRDefault="00E94D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53C36" w:rsidRDefault="00053C36" w:rsidP="00053C36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5</w:t>
      </w:r>
    </w:p>
    <w:p w:rsidR="00D86A39" w:rsidRDefault="00D86A39" w:rsidP="00053C3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C36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Разделение программ по уровням сложности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053C36" w:rsidRPr="00266FF3" w:rsidRDefault="00053C36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508"/>
        <w:gridCol w:w="3114"/>
      </w:tblGrid>
      <w:tr w:rsidR="00D86A39" w:rsidRPr="00266FF3" w:rsidTr="00E94DDB">
        <w:tc>
          <w:tcPr>
            <w:tcW w:w="2093" w:type="dxa"/>
            <w:vAlign w:val="center"/>
          </w:tcPr>
          <w:p w:rsidR="00D86A39" w:rsidRPr="00266FF3" w:rsidRDefault="007B25FB" w:rsidP="00E94DDB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уровня</w:t>
            </w:r>
          </w:p>
        </w:tc>
        <w:tc>
          <w:tcPr>
            <w:tcW w:w="4508" w:type="dxa"/>
            <w:vAlign w:val="center"/>
          </w:tcPr>
          <w:p w:rsidR="00D86A39" w:rsidRPr="00266FF3" w:rsidRDefault="007B25FB" w:rsidP="00E94DDB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уровня</w:t>
            </w:r>
          </w:p>
        </w:tc>
        <w:tc>
          <w:tcPr>
            <w:tcW w:w="3114" w:type="dxa"/>
          </w:tcPr>
          <w:p w:rsidR="00D86A39" w:rsidRPr="00266FF3" w:rsidRDefault="00D86A39" w:rsidP="00E94DDB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Представление результатов </w:t>
            </w:r>
            <w:r w:rsidR="007B25FB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освоения программы</w:t>
            </w:r>
          </w:p>
        </w:tc>
      </w:tr>
      <w:tr w:rsidR="00D86A39" w:rsidRPr="00266FF3" w:rsidTr="00E94DDB">
        <w:tc>
          <w:tcPr>
            <w:tcW w:w="2093" w:type="dxa"/>
            <w:vAlign w:val="center"/>
          </w:tcPr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стартовый</w:t>
            </w:r>
          </w:p>
        </w:tc>
        <w:tc>
          <w:tcPr>
            <w:tcW w:w="4508" w:type="dxa"/>
            <w:vAlign w:val="center"/>
          </w:tcPr>
          <w:p w:rsidR="00D86A39" w:rsidRPr="00266FF3" w:rsidRDefault="00D86A39" w:rsidP="00053C36">
            <w:pPr>
              <w:pStyle w:val="a6"/>
              <w:spacing w:before="0" w:beforeAutospacing="0" w:after="0" w:afterAutospacing="0"/>
              <w:ind w:firstLine="57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мотивация к деятельности в социально значимых проектах,</w:t>
            </w:r>
          </w:p>
          <w:p w:rsidR="00D86A39" w:rsidRPr="00266FF3" w:rsidRDefault="00D86A39" w:rsidP="00053C36">
            <w:pPr>
              <w:pStyle w:val="a6"/>
              <w:spacing w:before="0" w:beforeAutospacing="0" w:after="0" w:afterAutospacing="0"/>
              <w:ind w:firstLine="57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развитие коммуникативных навыков,</w:t>
            </w:r>
          </w:p>
          <w:p w:rsidR="00D86A39" w:rsidRPr="00266FF3" w:rsidRDefault="00D86A39" w:rsidP="00053C36">
            <w:pPr>
              <w:pStyle w:val="a6"/>
              <w:spacing w:before="0" w:beforeAutospacing="0" w:after="0" w:afterAutospacing="0"/>
              <w:ind w:firstLine="57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получение опыта продуктивной деятельности, </w:t>
            </w:r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создание условий для самореализации</w:t>
            </w:r>
          </w:p>
        </w:tc>
        <w:tc>
          <w:tcPr>
            <w:tcW w:w="3114" w:type="dxa"/>
            <w:vAlign w:val="center"/>
          </w:tcPr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образовательной организации</w:t>
            </w:r>
          </w:p>
        </w:tc>
      </w:tr>
      <w:tr w:rsidR="00D86A39" w:rsidRPr="00266FF3" w:rsidTr="00E94DDB">
        <w:tc>
          <w:tcPr>
            <w:tcW w:w="2093" w:type="dxa"/>
            <w:vAlign w:val="center"/>
          </w:tcPr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4508" w:type="dxa"/>
            <w:vAlign w:val="center"/>
          </w:tcPr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и углубление знаний по</w:t>
            </w:r>
            <w:r w:rsidR="00F77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основам педагогики, психологии, этикету по выбранным детьми спектру направлений,</w:t>
            </w:r>
            <w:proofErr w:type="gramEnd"/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чувства ответственности за собственный выбор перед собой и обществом,</w:t>
            </w:r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большое внимание уделяется теоретической и практической подготовке к выполнению самостоятельных исследований,</w:t>
            </w:r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ведётся активная исследовательская и практическая работа </w:t>
            </w:r>
          </w:p>
        </w:tc>
        <w:tc>
          <w:tcPr>
            <w:tcW w:w="3114" w:type="dxa"/>
            <w:vAlign w:val="center"/>
          </w:tcPr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образовательной организации</w:t>
            </w:r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региона</w:t>
            </w:r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публикации в СМИ и на </w:t>
            </w:r>
            <w:r w:rsidR="00F7773D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Интернет-ресурсах</w:t>
            </w:r>
          </w:p>
        </w:tc>
      </w:tr>
      <w:tr w:rsidR="00D86A39" w:rsidRPr="00266FF3" w:rsidTr="00E94DDB">
        <w:tc>
          <w:tcPr>
            <w:tcW w:w="2093" w:type="dxa"/>
            <w:vAlign w:val="center"/>
          </w:tcPr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продвинутый</w:t>
            </w:r>
          </w:p>
        </w:tc>
        <w:tc>
          <w:tcPr>
            <w:tcW w:w="4508" w:type="dxa"/>
            <w:vAlign w:val="center"/>
          </w:tcPr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глубоких специализированных знаний,</w:t>
            </w:r>
          </w:p>
          <w:p w:rsidR="0052765D" w:rsidRPr="00266FF3" w:rsidRDefault="0052765D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собственной системы мотивов деятельности, устремленность к самопознанию и самореализации,</w:t>
            </w:r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уверенное владение методами </w:t>
            </w:r>
            <w:r w:rsidR="0052765D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социально-педагогических 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исследований,</w:t>
            </w:r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уверенное владение практическими приемами в прикладной деятельности,</w:t>
            </w:r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ориентирование учащихся на спектр профессий, связанных с </w:t>
            </w:r>
            <w:r w:rsidR="0052765D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 – педагогическими 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науками и их направлениями</w:t>
            </w:r>
          </w:p>
        </w:tc>
        <w:tc>
          <w:tcPr>
            <w:tcW w:w="3114" w:type="dxa"/>
            <w:vAlign w:val="center"/>
          </w:tcPr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региона</w:t>
            </w:r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6A39" w:rsidRPr="00266FF3" w:rsidRDefault="00D86A39" w:rsidP="00053C36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федеральном и международном уровнях</w:t>
            </w:r>
          </w:p>
        </w:tc>
      </w:tr>
    </w:tbl>
    <w:p w:rsidR="00D86A39" w:rsidRPr="00266FF3" w:rsidRDefault="00D86A39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*Программа может отвечать, как только одному уровню сложности, так и разные уровни могут быть представлены в рамках одной программы, рассчитанной на несколько лет обучения.</w:t>
      </w:r>
    </w:p>
    <w:p w:rsidR="0052765D" w:rsidRPr="00266FF3" w:rsidRDefault="004A77CD" w:rsidP="00266FF3">
      <w:pPr>
        <w:pStyle w:val="af1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9" w:name="_Toc468287690"/>
      <w:r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3.3 </w:t>
      </w:r>
      <w:r w:rsidR="0052765D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Характеристика дополнительной </w:t>
      </w:r>
      <w:r w:rsidR="00DF28E4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общеразвивающей</w:t>
      </w:r>
      <w:r w:rsidR="0052765D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программы  </w:t>
      </w:r>
      <w:r w:rsidR="0052765D" w:rsidRPr="00266FF3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технической</w:t>
      </w:r>
      <w:r w:rsidRPr="00266FF3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2765D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направленности:</w:t>
      </w:r>
      <w:bookmarkEnd w:id="9"/>
    </w:p>
    <w:p w:rsidR="0052765D" w:rsidRPr="00266FF3" w:rsidRDefault="0052765D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Содержание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себя:</w:t>
      </w:r>
    </w:p>
    <w:p w:rsidR="0052765D" w:rsidRPr="00266FF3" w:rsidRDefault="0052765D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A2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540"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научного мировоззрения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F21B1" w:rsidRPr="00266FF3" w:rsidRDefault="0052765D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EA2A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0540"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освоение методов научного познания мира</w:t>
      </w:r>
      <w:r w:rsidR="00EA2A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2639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и удовлетворение познавательных интересов учащихся в области точных наук</w:t>
      </w:r>
      <w:r w:rsidR="001F21B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технического творчества </w:t>
      </w:r>
    </w:p>
    <w:p w:rsidR="0052765D" w:rsidRPr="00266FF3" w:rsidRDefault="001F21B1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(математика, физика, </w:t>
      </w:r>
      <w:r w:rsidR="00522639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химия,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радиоэлектроника);</w:t>
      </w:r>
    </w:p>
    <w:p w:rsidR="00A5012C" w:rsidRPr="00266FF3" w:rsidRDefault="0052765D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F0540"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исследовательских, прикладных, конструкторских способностей учащихся, с наклонностями в области точн</w:t>
      </w:r>
      <w:r w:rsidR="00A5012C"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наук технического творчества</w:t>
      </w:r>
    </w:p>
    <w:p w:rsidR="0052765D" w:rsidRPr="00266FF3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AF0540"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сфера деятельности «человек-машина»)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2765D" w:rsidRPr="00266FF3" w:rsidRDefault="0052765D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формирование </w:t>
      </w:r>
      <w:r w:rsidR="00AF0540"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умения подбирать модели, конструировать и выходить с продуктами собственного творчества на соревнования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C2B2A" w:rsidRPr="00EA2A28" w:rsidRDefault="00EA2A28" w:rsidP="00EA2A28">
      <w:pPr>
        <w:pStyle w:val="a6"/>
        <w:spacing w:before="0" w:beforeAutospacing="0" w:after="0" w:afterAutospacing="0"/>
        <w:ind w:firstLine="284"/>
        <w:contextualSpacing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Таблица 6</w:t>
      </w:r>
    </w:p>
    <w:p w:rsidR="0052765D" w:rsidRDefault="0052765D" w:rsidP="00EA2A28">
      <w:pPr>
        <w:pStyle w:val="a6"/>
        <w:spacing w:before="0" w:beforeAutospacing="0" w:after="0" w:afterAutospacing="0"/>
        <w:ind w:firstLine="284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A2A28">
        <w:rPr>
          <w:color w:val="000000" w:themeColor="text1"/>
          <w:sz w:val="28"/>
          <w:szCs w:val="28"/>
          <w:shd w:val="clear" w:color="auto" w:fill="FFFFFF"/>
        </w:rPr>
        <w:t xml:space="preserve">Спектр направлений дополнительных общеобразовательных программ </w:t>
      </w:r>
      <w:r w:rsidR="00AF0540" w:rsidRPr="00EA2A28">
        <w:rPr>
          <w:color w:val="000000" w:themeColor="text1"/>
          <w:sz w:val="28"/>
          <w:szCs w:val="28"/>
          <w:shd w:val="clear" w:color="auto" w:fill="FFFFFF"/>
        </w:rPr>
        <w:t xml:space="preserve">технической  </w:t>
      </w:r>
      <w:r w:rsidRPr="00EA2A28">
        <w:rPr>
          <w:color w:val="000000" w:themeColor="text1"/>
          <w:sz w:val="28"/>
          <w:szCs w:val="28"/>
          <w:shd w:val="clear" w:color="auto" w:fill="FFFFFF"/>
        </w:rPr>
        <w:t>направленности</w:t>
      </w:r>
    </w:p>
    <w:p w:rsidR="00EA2A28" w:rsidRPr="00EA2A28" w:rsidRDefault="00EA2A28" w:rsidP="00EA2A28">
      <w:pPr>
        <w:pStyle w:val="a6"/>
        <w:spacing w:before="0" w:beforeAutospacing="0" w:after="0" w:afterAutospacing="0"/>
        <w:ind w:firstLine="284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765D" w:rsidRPr="00266FF3" w:rsidTr="00D066FE">
        <w:tc>
          <w:tcPr>
            <w:tcW w:w="4785" w:type="dxa"/>
          </w:tcPr>
          <w:p w:rsidR="0052765D" w:rsidRPr="00266FF3" w:rsidRDefault="0052765D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Спектр направлений</w:t>
            </w:r>
          </w:p>
        </w:tc>
        <w:tc>
          <w:tcPr>
            <w:tcW w:w="4785" w:type="dxa"/>
          </w:tcPr>
          <w:p w:rsidR="0052765D" w:rsidRPr="00266FF3" w:rsidRDefault="0052765D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Сфера интересов</w:t>
            </w:r>
          </w:p>
        </w:tc>
      </w:tr>
      <w:tr w:rsidR="0052765D" w:rsidRPr="00266FF3" w:rsidTr="00D066FE">
        <w:tc>
          <w:tcPr>
            <w:tcW w:w="4785" w:type="dxa"/>
          </w:tcPr>
          <w:p w:rsidR="0052765D" w:rsidRPr="00266FF3" w:rsidRDefault="00AF0540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Техническое моделирование</w:t>
            </w:r>
          </w:p>
        </w:tc>
        <w:tc>
          <w:tcPr>
            <w:tcW w:w="4785" w:type="dxa"/>
          </w:tcPr>
          <w:p w:rsidR="0052765D" w:rsidRPr="00266FF3" w:rsidRDefault="00AF0540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Начальное техническое моделирование, судомоделизм, авиамоделизм, автомоделизм</w:t>
            </w:r>
          </w:p>
        </w:tc>
      </w:tr>
      <w:tr w:rsidR="0052765D" w:rsidRPr="00266FF3" w:rsidTr="00D066FE">
        <w:tc>
          <w:tcPr>
            <w:tcW w:w="4785" w:type="dxa"/>
          </w:tcPr>
          <w:p w:rsidR="0052765D" w:rsidRPr="00266FF3" w:rsidRDefault="0088249E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="00AF0540"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ехническое</w:t>
            </w:r>
          </w:p>
        </w:tc>
        <w:tc>
          <w:tcPr>
            <w:tcW w:w="4785" w:type="dxa"/>
          </w:tcPr>
          <w:p w:rsidR="0052765D" w:rsidRPr="00266FF3" w:rsidRDefault="00AF0540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Радиоэлектроника, робототехника, кинотехника, фотодело, цифровая фотография, видеотехника, </w:t>
            </w:r>
            <w:proofErr w:type="spellStart"/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механизаторство</w:t>
            </w:r>
            <w:proofErr w:type="spellEnd"/>
          </w:p>
          <w:p w:rsidR="00AF0540" w:rsidRPr="00266FF3" w:rsidRDefault="00AF0540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AF0540" w:rsidRPr="00266FF3" w:rsidTr="00D066FE">
        <w:tc>
          <w:tcPr>
            <w:tcW w:w="4785" w:type="dxa"/>
          </w:tcPr>
          <w:p w:rsidR="00AF0540" w:rsidRPr="00266FF3" w:rsidRDefault="0088249E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Творческо-конструкторское</w:t>
            </w:r>
          </w:p>
        </w:tc>
        <w:tc>
          <w:tcPr>
            <w:tcW w:w="4785" w:type="dxa"/>
          </w:tcPr>
          <w:p w:rsidR="00AF0540" w:rsidRPr="00266FF3" w:rsidRDefault="0088249E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Конструирование и моделирование одежды, дизайн, техническое конструирование</w:t>
            </w:r>
          </w:p>
        </w:tc>
      </w:tr>
      <w:tr w:rsidR="00AF0540" w:rsidRPr="00266FF3" w:rsidTr="00D066FE">
        <w:tc>
          <w:tcPr>
            <w:tcW w:w="4785" w:type="dxa"/>
          </w:tcPr>
          <w:p w:rsidR="00AF0540" w:rsidRPr="00266FF3" w:rsidRDefault="0088249E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Информатика и вычислительная техника </w:t>
            </w:r>
          </w:p>
        </w:tc>
        <w:tc>
          <w:tcPr>
            <w:tcW w:w="4785" w:type="dxa"/>
          </w:tcPr>
          <w:p w:rsidR="00AF0540" w:rsidRPr="00266FF3" w:rsidRDefault="0088249E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Компьютерные технологии, кино-фотодело с использованием ПК, программирование, графика и анимация, интернет технологии, проектная деятельность.</w:t>
            </w:r>
          </w:p>
        </w:tc>
      </w:tr>
    </w:tbl>
    <w:p w:rsidR="00EA2A28" w:rsidRDefault="00EA2A28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94DDB" w:rsidRDefault="00E94D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A2A28" w:rsidRPr="00EA2A28" w:rsidRDefault="00EA2A28" w:rsidP="00EA2A28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7</w:t>
      </w:r>
    </w:p>
    <w:p w:rsidR="0088249E" w:rsidRPr="00266FF3" w:rsidRDefault="0088249E" w:rsidP="00E94DD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A28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Разделение программ по уровням сложности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376"/>
      </w:tblGrid>
      <w:tr w:rsidR="007B25FB" w:rsidRPr="00266FF3" w:rsidTr="00E94DDB">
        <w:tc>
          <w:tcPr>
            <w:tcW w:w="2093" w:type="dxa"/>
            <w:vAlign w:val="center"/>
          </w:tcPr>
          <w:p w:rsidR="007B25FB" w:rsidRPr="00266FF3" w:rsidRDefault="007B25FB" w:rsidP="00E94DDB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уровня</w:t>
            </w:r>
          </w:p>
        </w:tc>
        <w:tc>
          <w:tcPr>
            <w:tcW w:w="5245" w:type="dxa"/>
            <w:vAlign w:val="center"/>
          </w:tcPr>
          <w:p w:rsidR="007B25FB" w:rsidRPr="00266FF3" w:rsidRDefault="007B25FB" w:rsidP="00E94DDB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уровня</w:t>
            </w:r>
          </w:p>
        </w:tc>
        <w:tc>
          <w:tcPr>
            <w:tcW w:w="2376" w:type="dxa"/>
          </w:tcPr>
          <w:p w:rsidR="007B25FB" w:rsidRPr="00266FF3" w:rsidRDefault="007B25FB" w:rsidP="00E94DDB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результатов освоения программы</w:t>
            </w:r>
          </w:p>
        </w:tc>
      </w:tr>
      <w:tr w:rsidR="0088249E" w:rsidRPr="00266FF3" w:rsidTr="00E94DDB">
        <w:tc>
          <w:tcPr>
            <w:tcW w:w="2093" w:type="dxa"/>
            <w:vAlign w:val="center"/>
          </w:tcPr>
          <w:p w:rsidR="0088249E" w:rsidRPr="00266FF3" w:rsidRDefault="0088249E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стартовый</w:t>
            </w:r>
          </w:p>
        </w:tc>
        <w:tc>
          <w:tcPr>
            <w:tcW w:w="5245" w:type="dxa"/>
            <w:vAlign w:val="center"/>
          </w:tcPr>
          <w:p w:rsidR="0088249E" w:rsidRPr="00266FF3" w:rsidRDefault="00724222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интереса и мотивации</w:t>
            </w:r>
            <w:r w:rsidR="0088249E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детей  и  подростков к деятельности по  изучению основ  конструирования, моделирования</w:t>
            </w:r>
            <w:r w:rsidRPr="00266FF3">
              <w:rPr>
                <w:color w:val="000000" w:themeColor="text1"/>
                <w:sz w:val="28"/>
                <w:szCs w:val="28"/>
              </w:rPr>
              <w:t>,</w:t>
            </w:r>
          </w:p>
          <w:p w:rsidR="0088249E" w:rsidRPr="00266FF3" w:rsidRDefault="0088249E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основных знаний и умений по </w:t>
            </w:r>
            <w:r w:rsidR="00724222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созданию  технического объекта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8249E" w:rsidRPr="00266FF3" w:rsidRDefault="00724222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конструкторски</w:t>
            </w:r>
            <w:r w:rsidR="00F77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способностей</w:t>
            </w:r>
            <w:r w:rsidR="0088249E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8249E" w:rsidRPr="00266FF3" w:rsidRDefault="0088249E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навыков самостоятельной творческой работы</w:t>
            </w:r>
          </w:p>
        </w:tc>
        <w:tc>
          <w:tcPr>
            <w:tcW w:w="2376" w:type="dxa"/>
            <w:vAlign w:val="center"/>
          </w:tcPr>
          <w:p w:rsidR="0088249E" w:rsidRPr="00266FF3" w:rsidRDefault="0088249E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образовательной организации</w:t>
            </w:r>
          </w:p>
        </w:tc>
      </w:tr>
      <w:tr w:rsidR="0088249E" w:rsidRPr="00266FF3" w:rsidTr="00E94DDB">
        <w:tc>
          <w:tcPr>
            <w:tcW w:w="2093" w:type="dxa"/>
            <w:vAlign w:val="center"/>
          </w:tcPr>
          <w:p w:rsidR="0088249E" w:rsidRPr="00266FF3" w:rsidRDefault="0088249E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5245" w:type="dxa"/>
            <w:vAlign w:val="center"/>
          </w:tcPr>
          <w:p w:rsidR="0088249E" w:rsidRPr="00266FF3" w:rsidRDefault="0088249E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расширение и углубление знаний </w:t>
            </w:r>
            <w:r w:rsidR="00724222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определенной научной области, </w:t>
            </w:r>
          </w:p>
          <w:p w:rsidR="00724222" w:rsidRPr="00266FF3" w:rsidRDefault="00724222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логического и/или технического мышления, формирование элементов </w:t>
            </w:r>
            <w:r w:rsidR="00F7773D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технико-конструкторских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технологических знаний, развитие интереса  к науке и технике, </w:t>
            </w:r>
          </w:p>
          <w:p w:rsidR="0088249E" w:rsidRPr="00266FF3" w:rsidRDefault="0088249E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большое внимание уделяется </w:t>
            </w:r>
            <w:r w:rsidR="004618F0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поддержке изобретательной деятельности ребенка</w:t>
            </w:r>
          </w:p>
        </w:tc>
        <w:tc>
          <w:tcPr>
            <w:tcW w:w="2376" w:type="dxa"/>
            <w:vAlign w:val="center"/>
          </w:tcPr>
          <w:p w:rsidR="0088249E" w:rsidRPr="00266FF3" w:rsidRDefault="0088249E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образовательной организации</w:t>
            </w:r>
          </w:p>
          <w:p w:rsidR="0088249E" w:rsidRPr="00266FF3" w:rsidRDefault="0088249E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249E" w:rsidRPr="00266FF3" w:rsidRDefault="0088249E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региона</w:t>
            </w:r>
          </w:p>
          <w:p w:rsidR="0088249E" w:rsidRPr="00266FF3" w:rsidRDefault="0088249E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249E" w:rsidRPr="00266FF3" w:rsidRDefault="0088249E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публикации в СМИ и на Интернет-ресур</w:t>
            </w:r>
            <w:r w:rsidR="00B25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</w:p>
        </w:tc>
      </w:tr>
      <w:tr w:rsidR="0088249E" w:rsidRPr="00266FF3" w:rsidTr="00E94DDB">
        <w:tc>
          <w:tcPr>
            <w:tcW w:w="2093" w:type="dxa"/>
            <w:vAlign w:val="center"/>
          </w:tcPr>
          <w:p w:rsidR="0088249E" w:rsidRPr="00266FF3" w:rsidRDefault="0088249E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продвинутый</w:t>
            </w:r>
          </w:p>
        </w:tc>
        <w:tc>
          <w:tcPr>
            <w:tcW w:w="5245" w:type="dxa"/>
            <w:vAlign w:val="center"/>
          </w:tcPr>
          <w:p w:rsidR="0088249E" w:rsidRPr="00266FF3" w:rsidRDefault="0088249E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глу</w:t>
            </w:r>
            <w:r w:rsidR="000439FF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боких специализированных знаний;</w:t>
            </w:r>
          </w:p>
          <w:p w:rsidR="000439FF" w:rsidRPr="00266FF3" w:rsidRDefault="000439FF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опыта  продуктивной деятельности (создание технического объекта и (или) технологической модели);</w:t>
            </w:r>
          </w:p>
          <w:p w:rsidR="004618F0" w:rsidRPr="00266FF3" w:rsidRDefault="004618F0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основ трудовой культуры, навыков и умений работы с различными материалами и инструментами;</w:t>
            </w:r>
          </w:p>
          <w:p w:rsidR="0088249E" w:rsidRPr="00266FF3" w:rsidRDefault="000439FF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проектах,</w:t>
            </w:r>
            <w:r w:rsidR="00B25A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конкурсах, выставках, фестивалях технического творчества и т.п.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8249E" w:rsidRPr="00266FF3" w:rsidRDefault="0088249E" w:rsidP="00E94DDB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ориентирование учащихся на спектр профессий, связанных с </w:t>
            </w:r>
            <w:r w:rsidR="000439FF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научно- исследовательской и инженерной деятельностью</w:t>
            </w:r>
            <w:r w:rsidR="00E9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науками и их прикладными направлениями</w:t>
            </w:r>
          </w:p>
        </w:tc>
        <w:tc>
          <w:tcPr>
            <w:tcW w:w="2376" w:type="dxa"/>
            <w:vAlign w:val="center"/>
          </w:tcPr>
          <w:p w:rsidR="0088249E" w:rsidRPr="00266FF3" w:rsidRDefault="0088249E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региона</w:t>
            </w:r>
          </w:p>
          <w:p w:rsidR="0088249E" w:rsidRPr="00266FF3" w:rsidRDefault="0088249E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249E" w:rsidRPr="00266FF3" w:rsidRDefault="0088249E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федеральном и международном уровнях</w:t>
            </w:r>
          </w:p>
        </w:tc>
      </w:tr>
    </w:tbl>
    <w:p w:rsidR="0088249E" w:rsidRPr="00266FF3" w:rsidRDefault="0088249E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*Программа может отвечать, как только одному уровню сложности, так и разные уровни могут быть представлены в рамках одной программы, рассчитанной на несколько лет обучения.</w:t>
      </w:r>
    </w:p>
    <w:p w:rsidR="00A5012C" w:rsidRPr="00266FF3" w:rsidRDefault="00F0725E" w:rsidP="00266FF3">
      <w:pPr>
        <w:pStyle w:val="af1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10" w:name="_Toc468287691"/>
      <w:r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3.4.</w:t>
      </w:r>
      <w:r w:rsidR="000439FF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Характеристика дополнительной </w:t>
      </w:r>
      <w:r w:rsidR="00DF28E4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общеразвивающей</w:t>
      </w:r>
      <w:r w:rsidR="000439FF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программы  </w:t>
      </w:r>
      <w:r w:rsidR="000439FF" w:rsidRPr="00266FF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>физкультурно-спортивной</w:t>
      </w:r>
      <w:r w:rsidR="003E309C" w:rsidRPr="00266FF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0439FF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направленности</w:t>
      </w:r>
      <w:r w:rsidR="00A5012C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  <w:bookmarkEnd w:id="10"/>
    </w:p>
    <w:p w:rsidR="000439FF" w:rsidRPr="00266FF3" w:rsidRDefault="000439F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Содержание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себя:</w:t>
      </w:r>
    </w:p>
    <w:p w:rsidR="000439FF" w:rsidRPr="00266FF3" w:rsidRDefault="000439FF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укрепление здоровья;</w:t>
      </w:r>
    </w:p>
    <w:p w:rsidR="000439FF" w:rsidRPr="00266FF3" w:rsidRDefault="000439FF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-формирование навыков здорового образа жизни и спортивного мастерства;</w:t>
      </w:r>
    </w:p>
    <w:p w:rsidR="000439FF" w:rsidRPr="00266FF3" w:rsidRDefault="000439FF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формирование морально-нравственных качеств и системы ценностей с п</w:t>
      </w:r>
      <w:r w:rsidR="00307FCF"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риоритетом жизни и здоровья</w:t>
      </w:r>
      <w:r w:rsidR="00A5012C"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36E17" w:rsidRDefault="00736E17" w:rsidP="00736E17">
      <w:pPr>
        <w:pStyle w:val="a6"/>
        <w:spacing w:before="0" w:beforeAutospacing="0" w:after="0" w:afterAutospacing="0"/>
        <w:ind w:firstLine="284"/>
        <w:contextualSpacing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Таблица 8</w:t>
      </w:r>
    </w:p>
    <w:p w:rsidR="000439FF" w:rsidRDefault="000439FF" w:rsidP="00EE03DD">
      <w:pPr>
        <w:pStyle w:val="a6"/>
        <w:spacing w:before="0" w:beforeAutospacing="0" w:after="0" w:afterAutospacing="0"/>
        <w:ind w:firstLine="284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736E17">
        <w:rPr>
          <w:color w:val="000000" w:themeColor="text1"/>
          <w:sz w:val="28"/>
          <w:szCs w:val="28"/>
          <w:shd w:val="clear" w:color="auto" w:fill="FFFFFF"/>
        </w:rPr>
        <w:t xml:space="preserve">Спектр направлений дополнительных общеобразовательных программ </w:t>
      </w:r>
      <w:r w:rsidR="00307FCF" w:rsidRPr="00736E17">
        <w:rPr>
          <w:color w:val="000000" w:themeColor="text1"/>
          <w:sz w:val="28"/>
          <w:szCs w:val="28"/>
          <w:shd w:val="clear" w:color="auto" w:fill="FFFFFF"/>
        </w:rPr>
        <w:t>физкультурно-спортивной</w:t>
      </w:r>
      <w:r w:rsidR="00736E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E17">
        <w:rPr>
          <w:color w:val="000000" w:themeColor="text1"/>
          <w:sz w:val="28"/>
          <w:szCs w:val="28"/>
          <w:shd w:val="clear" w:color="auto" w:fill="FFFFFF"/>
        </w:rPr>
        <w:t>направленности</w:t>
      </w:r>
    </w:p>
    <w:p w:rsidR="00AB6025" w:rsidRPr="00736E17" w:rsidRDefault="00AB6025" w:rsidP="00266FF3">
      <w:pPr>
        <w:pStyle w:val="a6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39FF" w:rsidRPr="00266FF3" w:rsidTr="00D066FE">
        <w:tc>
          <w:tcPr>
            <w:tcW w:w="4785" w:type="dxa"/>
          </w:tcPr>
          <w:p w:rsidR="000439FF" w:rsidRPr="00266FF3" w:rsidRDefault="000439FF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Спектр направлений</w:t>
            </w:r>
          </w:p>
        </w:tc>
        <w:tc>
          <w:tcPr>
            <w:tcW w:w="4785" w:type="dxa"/>
          </w:tcPr>
          <w:p w:rsidR="000439FF" w:rsidRPr="00266FF3" w:rsidRDefault="000439FF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Сфера интересов</w:t>
            </w:r>
          </w:p>
        </w:tc>
      </w:tr>
      <w:tr w:rsidR="000439FF" w:rsidRPr="00266FF3" w:rsidTr="00D066FE">
        <w:tc>
          <w:tcPr>
            <w:tcW w:w="4785" w:type="dxa"/>
          </w:tcPr>
          <w:p w:rsidR="00307FCF" w:rsidRPr="00266FF3" w:rsidRDefault="00307FCF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Массовые игровые виды спорта</w:t>
            </w:r>
            <w:r w:rsidR="00765911"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, включающие, общую физическую и учебно-тренировочную подготовку;</w:t>
            </w:r>
            <w:r w:rsidR="00DD3CEC"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спортивные единоборст</w:t>
            </w:r>
            <w:r w:rsidR="00F7773D"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DD3CEC"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а; скоростно-силовые виды спорта; национальные виды спорта и т.д. </w:t>
            </w:r>
          </w:p>
          <w:p w:rsidR="000439FF" w:rsidRPr="00266FF3" w:rsidRDefault="000439FF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0439FF" w:rsidRPr="00266FF3" w:rsidRDefault="00307FCF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Футбол, волейбол, хоккей, гандбол, плавание, каратэ, самбо, вольная борьба и др.)</w:t>
            </w:r>
            <w:proofErr w:type="gramEnd"/>
          </w:p>
        </w:tc>
      </w:tr>
      <w:tr w:rsidR="000439FF" w:rsidRPr="00266FF3" w:rsidTr="00D066FE">
        <w:tc>
          <w:tcPr>
            <w:tcW w:w="4785" w:type="dxa"/>
          </w:tcPr>
          <w:p w:rsidR="000439FF" w:rsidRPr="00266FF3" w:rsidRDefault="00307FCF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Спортивн</w:t>
            </w:r>
            <w:proofErr w:type="gramStart"/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оздоровительное</w:t>
            </w:r>
          </w:p>
        </w:tc>
        <w:tc>
          <w:tcPr>
            <w:tcW w:w="4785" w:type="dxa"/>
          </w:tcPr>
          <w:p w:rsidR="000439FF" w:rsidRPr="00266FF3" w:rsidRDefault="00307FCF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Физическое здоровье и его совершенствование, игры и развлечения </w:t>
            </w:r>
          </w:p>
          <w:p w:rsidR="000439FF" w:rsidRPr="00266FF3" w:rsidRDefault="000439FF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AB6025" w:rsidRDefault="00AB6025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3DD" w:rsidRDefault="00EE03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B6025" w:rsidRPr="00AB6025" w:rsidRDefault="00AB6025" w:rsidP="00AB6025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9</w:t>
      </w:r>
    </w:p>
    <w:p w:rsidR="000439FF" w:rsidRPr="00266FF3" w:rsidRDefault="000439FF" w:rsidP="00AB602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25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Разделение программ по уровням сложности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082"/>
        <w:gridCol w:w="3114"/>
      </w:tblGrid>
      <w:tr w:rsidR="007B25FB" w:rsidRPr="00266FF3" w:rsidTr="00AB6025">
        <w:tc>
          <w:tcPr>
            <w:tcW w:w="2518" w:type="dxa"/>
            <w:vAlign w:val="center"/>
          </w:tcPr>
          <w:p w:rsidR="007B25FB" w:rsidRPr="00266FF3" w:rsidRDefault="007B25FB" w:rsidP="00AB6025">
            <w:pPr>
              <w:ind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уровня</w:t>
            </w:r>
          </w:p>
        </w:tc>
        <w:tc>
          <w:tcPr>
            <w:tcW w:w="4082" w:type="dxa"/>
            <w:vAlign w:val="center"/>
          </w:tcPr>
          <w:p w:rsidR="007B25FB" w:rsidRPr="00266FF3" w:rsidRDefault="007B25FB" w:rsidP="00AB6025">
            <w:pPr>
              <w:ind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уровня</w:t>
            </w:r>
          </w:p>
        </w:tc>
        <w:tc>
          <w:tcPr>
            <w:tcW w:w="3114" w:type="dxa"/>
          </w:tcPr>
          <w:p w:rsidR="007B25FB" w:rsidRPr="00266FF3" w:rsidRDefault="007B25FB" w:rsidP="00AB6025">
            <w:pPr>
              <w:ind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результатов освоения программы</w:t>
            </w:r>
          </w:p>
        </w:tc>
      </w:tr>
      <w:tr w:rsidR="000439FF" w:rsidRPr="00266FF3" w:rsidTr="00AB6025">
        <w:tc>
          <w:tcPr>
            <w:tcW w:w="2518" w:type="dxa"/>
            <w:vAlign w:val="center"/>
          </w:tcPr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стартовый</w:t>
            </w:r>
          </w:p>
        </w:tc>
        <w:tc>
          <w:tcPr>
            <w:tcW w:w="4082" w:type="dxa"/>
            <w:vAlign w:val="center"/>
          </w:tcPr>
          <w:p w:rsidR="000439FF" w:rsidRPr="00266FF3" w:rsidRDefault="00842C60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Вовлечение детей и подростков в разнообразные виды физкультурно-спортивной деятельности; </w:t>
            </w:r>
          </w:p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основных знаний и умений по </w:t>
            </w:r>
            <w:r w:rsidR="00842C60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формированию здорового образа жизни;</w:t>
            </w:r>
          </w:p>
          <w:p w:rsidR="000439FF" w:rsidRPr="00266FF3" w:rsidRDefault="00842C60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ценностного отношения к физической культуре и спорту, здоровому образу жизни.</w:t>
            </w:r>
          </w:p>
          <w:p w:rsidR="006C2B2A" w:rsidRPr="00266FF3" w:rsidRDefault="006C2B2A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образовательной организации</w:t>
            </w:r>
          </w:p>
        </w:tc>
      </w:tr>
      <w:tr w:rsidR="000439FF" w:rsidRPr="00266FF3" w:rsidTr="00AB6025">
        <w:tc>
          <w:tcPr>
            <w:tcW w:w="2518" w:type="dxa"/>
            <w:vAlign w:val="center"/>
          </w:tcPr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4082" w:type="dxa"/>
            <w:vAlign w:val="center"/>
          </w:tcPr>
          <w:p w:rsidR="001D4DAA" w:rsidRPr="00266FF3" w:rsidRDefault="001D4DAA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Расширение умений, знаний и навыков организации физкультурно-спортивной деятельности; </w:t>
            </w:r>
          </w:p>
          <w:p w:rsidR="001D4DAA" w:rsidRPr="00266FF3" w:rsidRDefault="001D4DAA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личностное развитие;</w:t>
            </w:r>
          </w:p>
          <w:p w:rsidR="001D4DAA" w:rsidRPr="00266FF3" w:rsidRDefault="001D4DAA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7B25FB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иобретение ключевых компетенций;</w:t>
            </w:r>
          </w:p>
          <w:p w:rsidR="001D4DAA" w:rsidRPr="00266FF3" w:rsidRDefault="001D4DAA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842C60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крепление 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здоровья;</w:t>
            </w:r>
          </w:p>
          <w:p w:rsidR="000439FF" w:rsidRPr="00266FF3" w:rsidRDefault="00842C60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гармоничное развитие организма и всесторо</w:t>
            </w:r>
            <w:r w:rsidR="001D4DAA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няя физическая </w:t>
            </w:r>
            <w:r w:rsidR="00A5012C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подготовка;</w:t>
            </w:r>
          </w:p>
        </w:tc>
        <w:tc>
          <w:tcPr>
            <w:tcW w:w="3114" w:type="dxa"/>
            <w:vAlign w:val="center"/>
          </w:tcPr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образовательной организации</w:t>
            </w:r>
          </w:p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региона</w:t>
            </w:r>
          </w:p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публикации в СМИ и на </w:t>
            </w:r>
            <w:r w:rsidR="00F7773D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Интернет-ресурсах</w:t>
            </w:r>
          </w:p>
        </w:tc>
      </w:tr>
      <w:tr w:rsidR="000439FF" w:rsidRPr="00266FF3" w:rsidTr="00AB6025">
        <w:tc>
          <w:tcPr>
            <w:tcW w:w="2518" w:type="dxa"/>
            <w:vAlign w:val="center"/>
          </w:tcPr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продвинутый</w:t>
            </w:r>
          </w:p>
        </w:tc>
        <w:tc>
          <w:tcPr>
            <w:tcW w:w="4082" w:type="dxa"/>
            <w:vAlign w:val="center"/>
          </w:tcPr>
          <w:p w:rsidR="001D4DAA" w:rsidRPr="00266FF3" w:rsidRDefault="006C2B2A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D4DAA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ормирование устойчивого интереса  и потребности  в занятиях физической культурой  и спортом;</w:t>
            </w:r>
          </w:p>
          <w:p w:rsidR="006C2B2A" w:rsidRPr="00266FF3" w:rsidRDefault="006C2B2A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глубоких специализированных знаний;</w:t>
            </w:r>
          </w:p>
          <w:p w:rsidR="001D4DAA" w:rsidRPr="00266FF3" w:rsidRDefault="006C2B2A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D4DAA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оспитание чувства спортивного долга и силы воли;</w:t>
            </w:r>
          </w:p>
          <w:p w:rsidR="001D4DAA" w:rsidRPr="00266FF3" w:rsidRDefault="006C2B2A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пропаганды и агитация здорового образа жизни;</w:t>
            </w:r>
          </w:p>
          <w:p w:rsidR="001D4DAA" w:rsidRPr="00266FF3" w:rsidRDefault="006C2B2A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D4DAA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ормирование самоопределения школьников.</w:t>
            </w:r>
          </w:p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r w:rsidR="006C2B2A"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соревнованиях, </w:t>
            </w: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проектах,</w:t>
            </w:r>
            <w:r w:rsidR="00242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2B2A"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конкурсах </w:t>
            </w: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т.п.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3114" w:type="dxa"/>
            <w:vAlign w:val="center"/>
          </w:tcPr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региона</w:t>
            </w:r>
          </w:p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39FF" w:rsidRPr="00266FF3" w:rsidRDefault="000439FF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федеральном и международном уровнях</w:t>
            </w:r>
          </w:p>
        </w:tc>
      </w:tr>
    </w:tbl>
    <w:p w:rsidR="000439FF" w:rsidRPr="00266FF3" w:rsidRDefault="000439FF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*Программа может отвечать, как только одному уровню сложности, так и разные уровни могут быть представлены в рамках одной программы, рассчитанной на несколько лет обучения.</w:t>
      </w:r>
    </w:p>
    <w:p w:rsidR="00D066FE" w:rsidRPr="00266FF3" w:rsidRDefault="00F0725E" w:rsidP="00266FF3">
      <w:pPr>
        <w:pStyle w:val="af1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11" w:name="_Toc468287692"/>
      <w:r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3.5.  </w:t>
      </w:r>
      <w:r w:rsidR="00D066FE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Характеристика дополнительной </w:t>
      </w:r>
      <w:r w:rsidR="00DF28E4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общеразвивающей</w:t>
      </w:r>
      <w:r w:rsidR="00D066FE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программы  </w:t>
      </w:r>
      <w:r w:rsidR="00D066FE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художественной </w:t>
      </w:r>
      <w:r w:rsidR="00D066FE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направленности:</w:t>
      </w:r>
      <w:bookmarkEnd w:id="11"/>
    </w:p>
    <w:p w:rsidR="00D066FE" w:rsidRPr="00266FF3" w:rsidRDefault="00D066FE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-Содержание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себя:</w:t>
      </w:r>
    </w:p>
    <w:p w:rsidR="00D066FE" w:rsidRPr="00266FF3" w:rsidRDefault="00D066FE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художественно-эстетического вкуса, художественных способностей и склонностей к различным видам искусства;</w:t>
      </w:r>
    </w:p>
    <w:p w:rsidR="00D066FE" w:rsidRPr="00266FF3" w:rsidRDefault="00D066FE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-развитие творческого подхода, эмоционального восприятия и образного мышления;</w:t>
      </w:r>
    </w:p>
    <w:p w:rsidR="00D066FE" w:rsidRPr="00266FF3" w:rsidRDefault="00D066FE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подготовка личности к постижению мира искусства;</w:t>
      </w:r>
    </w:p>
    <w:p w:rsidR="00D066FE" w:rsidRPr="00266FF3" w:rsidRDefault="00D066FE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формирование стремления к воссозданию чувственного образа воспринимаемого мира.</w:t>
      </w:r>
    </w:p>
    <w:p w:rsidR="00AB6025" w:rsidRDefault="00AB6025" w:rsidP="00AB6025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Таблица 10</w:t>
      </w:r>
    </w:p>
    <w:p w:rsidR="00D066FE" w:rsidRDefault="00D066FE" w:rsidP="00AB602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0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Спектр направлений дополнительных общеобразовательных программ художественной направленности</w:t>
      </w:r>
    </w:p>
    <w:p w:rsidR="00AB6025" w:rsidRPr="00AB6025" w:rsidRDefault="00AB6025" w:rsidP="00AB602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066FE" w:rsidRPr="00266FF3" w:rsidTr="00D066FE">
        <w:tc>
          <w:tcPr>
            <w:tcW w:w="4785" w:type="dxa"/>
          </w:tcPr>
          <w:p w:rsidR="00D066FE" w:rsidRPr="00266FF3" w:rsidRDefault="00D066FE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Спектр направлений</w:t>
            </w:r>
          </w:p>
        </w:tc>
        <w:tc>
          <w:tcPr>
            <w:tcW w:w="4785" w:type="dxa"/>
          </w:tcPr>
          <w:p w:rsidR="00D066FE" w:rsidRPr="00266FF3" w:rsidRDefault="00D066FE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Сфера интересов</w:t>
            </w:r>
          </w:p>
        </w:tc>
      </w:tr>
      <w:tr w:rsidR="00D066FE" w:rsidRPr="00266FF3" w:rsidTr="00D066FE">
        <w:tc>
          <w:tcPr>
            <w:tcW w:w="4785" w:type="dxa"/>
          </w:tcPr>
          <w:p w:rsidR="00D066FE" w:rsidRPr="00266FF3" w:rsidRDefault="00D066FE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Художественные</w:t>
            </w:r>
          </w:p>
        </w:tc>
        <w:tc>
          <w:tcPr>
            <w:tcW w:w="4785" w:type="dxa"/>
          </w:tcPr>
          <w:p w:rsidR="00D066FE" w:rsidRPr="00266FF3" w:rsidRDefault="00D066FE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Мировая художественная культура, изобразительное искусство, хореографическое</w:t>
            </w:r>
          </w:p>
        </w:tc>
      </w:tr>
      <w:tr w:rsidR="00D066FE" w:rsidRPr="00266FF3" w:rsidTr="00D066FE">
        <w:tc>
          <w:tcPr>
            <w:tcW w:w="4785" w:type="dxa"/>
          </w:tcPr>
          <w:p w:rsidR="00D066FE" w:rsidRPr="00266FF3" w:rsidRDefault="00D066FE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Прикладные</w:t>
            </w:r>
          </w:p>
        </w:tc>
        <w:tc>
          <w:tcPr>
            <w:tcW w:w="4785" w:type="dxa"/>
          </w:tcPr>
          <w:p w:rsidR="00D066FE" w:rsidRPr="00266FF3" w:rsidRDefault="00D066FE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Декоративн</w:t>
            </w:r>
            <w:proofErr w:type="gramStart"/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7F1440"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7F1440"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прикладное творчество, шоу-программы</w:t>
            </w:r>
          </w:p>
        </w:tc>
      </w:tr>
      <w:tr w:rsidR="00D066FE" w:rsidRPr="00266FF3" w:rsidTr="00D066FE">
        <w:tc>
          <w:tcPr>
            <w:tcW w:w="4785" w:type="dxa"/>
          </w:tcPr>
          <w:p w:rsidR="00D066FE" w:rsidRPr="00266FF3" w:rsidRDefault="007F1440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Музыкальные</w:t>
            </w:r>
          </w:p>
        </w:tc>
        <w:tc>
          <w:tcPr>
            <w:tcW w:w="4785" w:type="dxa"/>
          </w:tcPr>
          <w:p w:rsidR="00D066FE" w:rsidRPr="00266FF3" w:rsidRDefault="007F1440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Музыкально-инструментальное, вокально-хоровое, фольклорное, эстрадное пение</w:t>
            </w:r>
          </w:p>
        </w:tc>
      </w:tr>
      <w:tr w:rsidR="007F1440" w:rsidRPr="00266FF3" w:rsidTr="00D066FE">
        <w:tc>
          <w:tcPr>
            <w:tcW w:w="4785" w:type="dxa"/>
          </w:tcPr>
          <w:p w:rsidR="007F1440" w:rsidRPr="00266FF3" w:rsidRDefault="007F1440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Театрально-сценарные</w:t>
            </w:r>
          </w:p>
        </w:tc>
        <w:tc>
          <w:tcPr>
            <w:tcW w:w="4785" w:type="dxa"/>
          </w:tcPr>
          <w:p w:rsidR="007F1440" w:rsidRPr="00266FF3" w:rsidRDefault="007F1440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Драматический театр, кукольный театр, основы актерского мастерства</w:t>
            </w:r>
          </w:p>
        </w:tc>
      </w:tr>
      <w:tr w:rsidR="007F1440" w:rsidRPr="00266FF3" w:rsidTr="00D066FE">
        <w:tc>
          <w:tcPr>
            <w:tcW w:w="4785" w:type="dxa"/>
          </w:tcPr>
          <w:p w:rsidR="007F1440" w:rsidRPr="00266FF3" w:rsidRDefault="007F1440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Индивидуальные</w:t>
            </w:r>
          </w:p>
        </w:tc>
        <w:tc>
          <w:tcPr>
            <w:tcW w:w="4785" w:type="dxa"/>
          </w:tcPr>
          <w:p w:rsidR="007F1440" w:rsidRPr="00266FF3" w:rsidRDefault="007F1440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Занятие на музыкальных инструментах</w:t>
            </w:r>
          </w:p>
        </w:tc>
      </w:tr>
    </w:tbl>
    <w:p w:rsidR="002425D3" w:rsidRDefault="002425D3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E03DD" w:rsidRDefault="00EE03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425D3" w:rsidRPr="002425D3" w:rsidRDefault="002425D3" w:rsidP="002425D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11</w:t>
      </w:r>
    </w:p>
    <w:p w:rsidR="00A5012C" w:rsidRDefault="00A5012C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D3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Разделение программ по уровням сложности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2425D3" w:rsidRPr="00266FF3" w:rsidRDefault="002425D3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660"/>
      </w:tblGrid>
      <w:tr w:rsidR="007B25FB" w:rsidRPr="00266FF3" w:rsidTr="00EE03DD">
        <w:trPr>
          <w:cantSplit/>
        </w:trPr>
        <w:tc>
          <w:tcPr>
            <w:tcW w:w="2093" w:type="dxa"/>
            <w:vAlign w:val="center"/>
          </w:tcPr>
          <w:p w:rsidR="007B25FB" w:rsidRPr="00266FF3" w:rsidRDefault="007B25FB" w:rsidP="00EE03DD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уровня</w:t>
            </w:r>
          </w:p>
        </w:tc>
        <w:tc>
          <w:tcPr>
            <w:tcW w:w="4961" w:type="dxa"/>
            <w:vAlign w:val="center"/>
          </w:tcPr>
          <w:p w:rsidR="007B25FB" w:rsidRPr="00266FF3" w:rsidRDefault="007B25FB" w:rsidP="00EE03DD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уровня</w:t>
            </w:r>
          </w:p>
        </w:tc>
        <w:tc>
          <w:tcPr>
            <w:tcW w:w="2660" w:type="dxa"/>
          </w:tcPr>
          <w:p w:rsidR="007B25FB" w:rsidRPr="00266FF3" w:rsidRDefault="007B25FB" w:rsidP="00EE03DD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результатов освоения программы</w:t>
            </w:r>
          </w:p>
        </w:tc>
      </w:tr>
      <w:tr w:rsidR="00A5012C" w:rsidRPr="00266FF3" w:rsidTr="00EE03DD">
        <w:trPr>
          <w:cantSplit/>
        </w:trPr>
        <w:tc>
          <w:tcPr>
            <w:tcW w:w="2093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стартовый</w:t>
            </w:r>
          </w:p>
        </w:tc>
        <w:tc>
          <w:tcPr>
            <w:tcW w:w="4961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интереса и мотивации  детей  и  подростков  к  творчеству и познанию</w:t>
            </w:r>
            <w:r w:rsidRPr="00266FF3">
              <w:rPr>
                <w:color w:val="000000" w:themeColor="text1"/>
                <w:sz w:val="28"/>
                <w:szCs w:val="28"/>
              </w:rPr>
              <w:t xml:space="preserve">;  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основных знаний и умений по осуществлению образовательно-информационной деятельности в различных областях искусства и культуры;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художественного эстетического вкуса, образного мышления, чувства цвета, ритма, музыкально-исполнительских способностей;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навыков самостоятельной творческой работы; 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умения  выражения себя в творчестве.</w:t>
            </w:r>
          </w:p>
        </w:tc>
        <w:tc>
          <w:tcPr>
            <w:tcW w:w="2660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образовательной организации</w:t>
            </w:r>
          </w:p>
        </w:tc>
      </w:tr>
      <w:tr w:rsidR="00A5012C" w:rsidRPr="00266FF3" w:rsidTr="00EE03DD">
        <w:trPr>
          <w:cantSplit/>
        </w:trPr>
        <w:tc>
          <w:tcPr>
            <w:tcW w:w="2093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4961" w:type="dxa"/>
            <w:vAlign w:val="center"/>
          </w:tcPr>
          <w:p w:rsidR="00A5012C" w:rsidRPr="00266FF3" w:rsidRDefault="008A0326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A5012C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асширение и углубление знаний в определенной научной области; 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 художественного эстетического вкуса, образного мышления, чувства цвета, ритма, музыкально-исполнительских способностей; 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общей культуры;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мотивации достижения успеха;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образовательно-информационной деятельности в различных областях искусства и культуры;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художественного вкуса.</w:t>
            </w:r>
          </w:p>
        </w:tc>
        <w:tc>
          <w:tcPr>
            <w:tcW w:w="2660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образовательной организации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региона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публикации в СМИ и на </w:t>
            </w:r>
            <w:r w:rsidR="00F7773D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Интернет-ресурсах</w:t>
            </w:r>
          </w:p>
        </w:tc>
      </w:tr>
      <w:tr w:rsidR="00A5012C" w:rsidRPr="00266FF3" w:rsidTr="00EE03DD">
        <w:trPr>
          <w:cantSplit/>
        </w:trPr>
        <w:tc>
          <w:tcPr>
            <w:tcW w:w="2093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продвинутый</w:t>
            </w:r>
          </w:p>
        </w:tc>
        <w:tc>
          <w:tcPr>
            <w:tcW w:w="4961" w:type="dxa"/>
            <w:vAlign w:val="center"/>
          </w:tcPr>
          <w:p w:rsidR="00A5012C" w:rsidRPr="00266FF3" w:rsidRDefault="008A0326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5012C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олучение специализированных знаний;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опыта  продуктивной творческой деятельности;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основ трудовой культуры, творческих навыков и умений работы с различными материалами и инструментами;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проектах,</w:t>
            </w:r>
            <w:r w:rsidR="00242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конкурсах,  выставках изобразительного и дек</w:t>
            </w:r>
            <w:r w:rsidR="00F77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ративно-прикладного искусства, фестивалях художественно-эстетического творчества  и т.п.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ориентирование учащихся на спектр профессий, связанных с </w:t>
            </w: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художественно-эстетическим творчеством</w:t>
            </w:r>
            <w:r w:rsidR="00EE0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их прикладными направлениями;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учащимися общечеловеческих ценностей и культурных норм, содержащихся в художественных образах.</w:t>
            </w:r>
          </w:p>
        </w:tc>
        <w:tc>
          <w:tcPr>
            <w:tcW w:w="2660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региона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федеральном и международном уровнях</w:t>
            </w:r>
          </w:p>
        </w:tc>
      </w:tr>
    </w:tbl>
    <w:p w:rsidR="00A5012C" w:rsidRPr="00266FF3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*Программа может отвечать, как только одному уровню сложности, так и разные уровни могут быть представлены в рамках одной программы, рассчитанной на несколько лет обучения.</w:t>
      </w:r>
    </w:p>
    <w:p w:rsidR="008A0326" w:rsidRPr="00266FF3" w:rsidRDefault="00F0725E" w:rsidP="00266FF3">
      <w:pPr>
        <w:pStyle w:val="af1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12" w:name="_Toc468287693"/>
      <w:r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3.6</w:t>
      </w:r>
      <w:r w:rsidR="008A0326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Характеристика дополнительной </w:t>
      </w:r>
      <w:r w:rsidR="00DF28E4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общеразвивающей</w:t>
      </w:r>
      <w:r w:rsidR="008A0326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программы  туристско-краеведческой  направленности:</w:t>
      </w:r>
      <w:bookmarkEnd w:id="12"/>
    </w:p>
    <w:p w:rsidR="008A0326" w:rsidRPr="00266FF3" w:rsidRDefault="008A0326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Содержание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себя:</w:t>
      </w:r>
    </w:p>
    <w:p w:rsidR="008A0326" w:rsidRPr="00266FF3" w:rsidRDefault="008A0326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познавательных навыков учащихся по изучению природы, истории, культуры родного края;</w:t>
      </w:r>
    </w:p>
    <w:p w:rsidR="008A0326" w:rsidRPr="00266FF3" w:rsidRDefault="008A0326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-привлечение учащихся к социальным инициативам по охране природы, памятников культуры среды проживания, поисковые работы малоизвестных факторов истории родного края;</w:t>
      </w:r>
    </w:p>
    <w:p w:rsidR="008A0326" w:rsidRPr="00266FF3" w:rsidRDefault="008A0326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у учащихся исследовательской активности, нацеленной на изучение природы;</w:t>
      </w:r>
    </w:p>
    <w:p w:rsidR="008A0326" w:rsidRPr="00266FF3" w:rsidRDefault="008A0326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социально инициативных качеств по изучению и охране исторических, природных, архитектурных памятников национальной культуры;</w:t>
      </w:r>
    </w:p>
    <w:p w:rsidR="008A0326" w:rsidRPr="00266FF3" w:rsidRDefault="008A0326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-экскурсионная, музейная, архивная и экспедиционная работа.</w:t>
      </w:r>
    </w:p>
    <w:p w:rsidR="00EE03DD" w:rsidRDefault="00EE03D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2425D3" w:rsidRDefault="002425D3" w:rsidP="002425D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Таблица 12</w:t>
      </w:r>
    </w:p>
    <w:p w:rsidR="00E3146A" w:rsidRDefault="00E3146A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2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Спектр направлений дополнительных общеобразовательных программ туристско-краеведческой  направленности</w:t>
      </w:r>
    </w:p>
    <w:p w:rsidR="002425D3" w:rsidRPr="002425D3" w:rsidRDefault="002425D3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3146A" w:rsidRPr="00266FF3" w:rsidTr="00421704">
        <w:tc>
          <w:tcPr>
            <w:tcW w:w="4785" w:type="dxa"/>
          </w:tcPr>
          <w:p w:rsidR="00E3146A" w:rsidRPr="00266FF3" w:rsidRDefault="00E3146A" w:rsidP="002425D3">
            <w:pPr>
              <w:pStyle w:val="a6"/>
              <w:spacing w:before="0" w:beforeAutospacing="0" w:after="0" w:afterAutospacing="0"/>
              <w:ind w:firstLine="284"/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Спектр направлений</w:t>
            </w:r>
          </w:p>
        </w:tc>
        <w:tc>
          <w:tcPr>
            <w:tcW w:w="4785" w:type="dxa"/>
          </w:tcPr>
          <w:p w:rsidR="00E3146A" w:rsidRPr="00266FF3" w:rsidRDefault="00E3146A" w:rsidP="002425D3">
            <w:pPr>
              <w:pStyle w:val="a6"/>
              <w:spacing w:before="0" w:beforeAutospacing="0" w:after="0" w:afterAutospacing="0"/>
              <w:ind w:firstLine="284"/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Сфера интересов</w:t>
            </w:r>
          </w:p>
        </w:tc>
      </w:tr>
      <w:tr w:rsidR="00E3146A" w:rsidRPr="00266FF3" w:rsidTr="00421704">
        <w:tc>
          <w:tcPr>
            <w:tcW w:w="4785" w:type="dxa"/>
          </w:tcPr>
          <w:p w:rsidR="00E3146A" w:rsidRPr="00266FF3" w:rsidRDefault="00E3146A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Краеведение </w:t>
            </w:r>
          </w:p>
        </w:tc>
        <w:tc>
          <w:tcPr>
            <w:tcW w:w="4785" w:type="dxa"/>
          </w:tcPr>
          <w:p w:rsidR="00E3146A" w:rsidRPr="00266FF3" w:rsidRDefault="00E3146A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Музейная педагогика, </w:t>
            </w:r>
            <w:proofErr w:type="spellStart"/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экскурсоведение</w:t>
            </w:r>
            <w:proofErr w:type="spellEnd"/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, поисковая работа</w:t>
            </w:r>
          </w:p>
        </w:tc>
      </w:tr>
      <w:tr w:rsidR="00E3146A" w:rsidRPr="00266FF3" w:rsidTr="00421704">
        <w:tc>
          <w:tcPr>
            <w:tcW w:w="4785" w:type="dxa"/>
          </w:tcPr>
          <w:p w:rsidR="00E3146A" w:rsidRPr="00266FF3" w:rsidRDefault="00E3146A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Туризм</w:t>
            </w:r>
          </w:p>
        </w:tc>
        <w:tc>
          <w:tcPr>
            <w:tcW w:w="4785" w:type="dxa"/>
          </w:tcPr>
          <w:p w:rsidR="00E3146A" w:rsidRPr="00266FF3" w:rsidRDefault="00E3146A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Горный туризм, водный туризм, лыжный туризм, пешеходный туризм, велотуризм, </w:t>
            </w:r>
            <w:proofErr w:type="spellStart"/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спелеотуризм</w:t>
            </w:r>
            <w:proofErr w:type="spellEnd"/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, клуб туристкой песни</w:t>
            </w:r>
          </w:p>
        </w:tc>
      </w:tr>
      <w:tr w:rsidR="00E3146A" w:rsidRPr="00266FF3" w:rsidTr="00421704">
        <w:tc>
          <w:tcPr>
            <w:tcW w:w="4785" w:type="dxa"/>
          </w:tcPr>
          <w:p w:rsidR="00E3146A" w:rsidRPr="00266FF3" w:rsidRDefault="00E3146A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Детско-юношеский спортивный туризм</w:t>
            </w:r>
          </w:p>
        </w:tc>
        <w:tc>
          <w:tcPr>
            <w:tcW w:w="4785" w:type="dxa"/>
          </w:tcPr>
          <w:p w:rsidR="00E3146A" w:rsidRPr="00266FF3" w:rsidRDefault="00E3146A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Спортивное ориентирование</w:t>
            </w:r>
          </w:p>
        </w:tc>
      </w:tr>
      <w:tr w:rsidR="00E3146A" w:rsidRPr="00266FF3" w:rsidTr="00421704">
        <w:tc>
          <w:tcPr>
            <w:tcW w:w="4785" w:type="dxa"/>
          </w:tcPr>
          <w:p w:rsidR="00E3146A" w:rsidRPr="00266FF3" w:rsidRDefault="00E3146A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Выживание в экстремальных ситуациях, туристическая техника, </w:t>
            </w:r>
          </w:p>
        </w:tc>
        <w:tc>
          <w:tcPr>
            <w:tcW w:w="4785" w:type="dxa"/>
          </w:tcPr>
          <w:p w:rsidR="00E3146A" w:rsidRPr="00266FF3" w:rsidRDefault="00E3146A" w:rsidP="00266FF3">
            <w:pPr>
              <w:pStyle w:val="a6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техника выживания в условиях дикой природы, полевая медицина</w:t>
            </w:r>
            <w:r w:rsidR="00F007E2" w:rsidRPr="00266FF3">
              <w:rPr>
                <w:color w:val="000000" w:themeColor="text1"/>
                <w:sz w:val="28"/>
                <w:szCs w:val="28"/>
                <w:shd w:val="clear" w:color="auto" w:fill="FFFFFF"/>
              </w:rPr>
              <w:t>, этнография, экология животных и растений, навыки следопыта</w:t>
            </w:r>
          </w:p>
        </w:tc>
      </w:tr>
    </w:tbl>
    <w:p w:rsidR="002425D3" w:rsidRDefault="002425D3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425D3" w:rsidRPr="002425D3" w:rsidRDefault="002425D3" w:rsidP="002425D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13</w:t>
      </w:r>
    </w:p>
    <w:p w:rsidR="00F007E2" w:rsidRDefault="00F007E2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D3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Разделение программ по уровням сложности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2425D3" w:rsidRPr="00266FF3" w:rsidRDefault="002425D3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660"/>
      </w:tblGrid>
      <w:tr w:rsidR="007B25FB" w:rsidRPr="00266FF3" w:rsidTr="00EE03DD">
        <w:trPr>
          <w:cantSplit/>
        </w:trPr>
        <w:tc>
          <w:tcPr>
            <w:tcW w:w="2093" w:type="dxa"/>
            <w:vAlign w:val="center"/>
          </w:tcPr>
          <w:p w:rsidR="007B25FB" w:rsidRPr="00266FF3" w:rsidRDefault="007B25FB" w:rsidP="00EE03DD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уровня</w:t>
            </w:r>
          </w:p>
        </w:tc>
        <w:tc>
          <w:tcPr>
            <w:tcW w:w="4961" w:type="dxa"/>
            <w:vAlign w:val="center"/>
          </w:tcPr>
          <w:p w:rsidR="007B25FB" w:rsidRPr="00266FF3" w:rsidRDefault="007B25FB" w:rsidP="00EE03DD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уровня</w:t>
            </w:r>
          </w:p>
        </w:tc>
        <w:tc>
          <w:tcPr>
            <w:tcW w:w="2660" w:type="dxa"/>
          </w:tcPr>
          <w:p w:rsidR="007B25FB" w:rsidRPr="00266FF3" w:rsidRDefault="007B25FB" w:rsidP="00EE03DD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результатов освоения программы</w:t>
            </w:r>
          </w:p>
        </w:tc>
      </w:tr>
      <w:tr w:rsidR="00F007E2" w:rsidRPr="00266FF3" w:rsidTr="00EE03DD">
        <w:trPr>
          <w:cantSplit/>
        </w:trPr>
        <w:tc>
          <w:tcPr>
            <w:tcW w:w="2093" w:type="dxa"/>
            <w:vAlign w:val="center"/>
          </w:tcPr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стартовый</w:t>
            </w:r>
          </w:p>
        </w:tc>
        <w:tc>
          <w:tcPr>
            <w:tcW w:w="4961" w:type="dxa"/>
            <w:vAlign w:val="center"/>
          </w:tcPr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интереса и мотивации  детей  и  подростков  к  творчеству и познанию</w:t>
            </w:r>
            <w:r w:rsidR="00EE03DD">
              <w:rPr>
                <w:color w:val="000000" w:themeColor="text1"/>
                <w:sz w:val="28"/>
                <w:szCs w:val="28"/>
              </w:rPr>
              <w:t>;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основных знаний и умений по осуществлению образовательно-информационной деятельности в различных областях искусства и культуры;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художественного эстетического вкуса, образного мышления, чувства цвета, ритма, музыкально-исполнительских способностей;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навыков самостоятельной творческой работы; 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умения  выражения себя в творчестве.</w:t>
            </w:r>
          </w:p>
        </w:tc>
        <w:tc>
          <w:tcPr>
            <w:tcW w:w="2660" w:type="dxa"/>
            <w:vAlign w:val="center"/>
          </w:tcPr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образовательной организации</w:t>
            </w:r>
          </w:p>
        </w:tc>
      </w:tr>
      <w:tr w:rsidR="00F007E2" w:rsidRPr="00266FF3" w:rsidTr="00EE03DD">
        <w:trPr>
          <w:cantSplit/>
        </w:trPr>
        <w:tc>
          <w:tcPr>
            <w:tcW w:w="2093" w:type="dxa"/>
            <w:vAlign w:val="center"/>
          </w:tcPr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4961" w:type="dxa"/>
            <w:vAlign w:val="center"/>
          </w:tcPr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Расширение и углубление знаний о родном крае, его растительном и животном мире; 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 целеустремленности и выносливости; 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инициативы, коммуникативных умений и  навыков;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проектн</w:t>
            </w:r>
            <w:proofErr w:type="gramStart"/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исследовательской деятельности</w:t>
            </w:r>
          </w:p>
        </w:tc>
        <w:tc>
          <w:tcPr>
            <w:tcW w:w="2660" w:type="dxa"/>
            <w:vAlign w:val="center"/>
          </w:tcPr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образовательной организации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региона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публикации в СМИ и на </w:t>
            </w:r>
            <w:r w:rsidR="00F7773D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Интернет-ресурсах</w:t>
            </w:r>
          </w:p>
        </w:tc>
      </w:tr>
      <w:tr w:rsidR="00F007E2" w:rsidRPr="00266FF3" w:rsidTr="00EE03DD">
        <w:trPr>
          <w:cantSplit/>
        </w:trPr>
        <w:tc>
          <w:tcPr>
            <w:tcW w:w="2093" w:type="dxa"/>
            <w:vAlign w:val="center"/>
          </w:tcPr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продвинутый</w:t>
            </w:r>
          </w:p>
        </w:tc>
        <w:tc>
          <w:tcPr>
            <w:tcW w:w="4961" w:type="dxa"/>
            <w:vAlign w:val="center"/>
          </w:tcPr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глубоких специализированных знаний;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технологий выживания;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гражданское становление;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профессиональных интересов в процессе туристической деятельности;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проектах,</w:t>
            </w:r>
            <w:r w:rsidR="00242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конкурсах,   фестивалях</w:t>
            </w:r>
            <w:r w:rsidR="006C2F23"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экспедициях, туристской деятельности</w:t>
            </w:r>
            <w:r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и т.п.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ориентирование учащихся на спектр профессий, связанных с </w:t>
            </w:r>
            <w:r w:rsidR="006C2F23" w:rsidRPr="00266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туристско-краеведческим</w:t>
            </w:r>
            <w:r w:rsidR="006C2F23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направлением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007E2" w:rsidRPr="00266FF3" w:rsidRDefault="006C2F23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практических навыков определяющих потенциал туристской деятельности: самоорганизация, самоуправление, обеспечение безопасности, преодоление препятствий</w:t>
            </w:r>
            <w:r w:rsidR="00F007E2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учащимися общечеловеческих ценностей и культурных норм, содержащихся в художественных образах.</w:t>
            </w:r>
          </w:p>
        </w:tc>
        <w:tc>
          <w:tcPr>
            <w:tcW w:w="2660" w:type="dxa"/>
            <w:vAlign w:val="center"/>
          </w:tcPr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региона</w:t>
            </w: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07E2" w:rsidRPr="00266FF3" w:rsidRDefault="00F007E2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федеральном и международном уровнях</w:t>
            </w:r>
          </w:p>
        </w:tc>
      </w:tr>
    </w:tbl>
    <w:p w:rsidR="00F007E2" w:rsidRPr="00266FF3" w:rsidRDefault="00F007E2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*Программа может отвечать, как только одному уровню сложности, так и разные уровни могут быть представлены в рамках одной программы, рассчитанной на несколько лет обучения.</w:t>
      </w:r>
    </w:p>
    <w:p w:rsidR="00A5012C" w:rsidRPr="00266FF3" w:rsidRDefault="00F0725E" w:rsidP="00266FF3">
      <w:pPr>
        <w:pStyle w:val="af1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13" w:name="_Toc468287694"/>
      <w:r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3.7</w:t>
      </w:r>
      <w:r w:rsidR="006C2F23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="00A5012C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Характеристика дополнительной </w:t>
      </w:r>
      <w:r w:rsidR="00DF28E4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общеразвивающей</w:t>
      </w:r>
      <w:r w:rsidR="00A5012C" w:rsidRPr="00266F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программы  естественнонаучной направленности:</w:t>
      </w:r>
      <w:bookmarkEnd w:id="13"/>
    </w:p>
    <w:p w:rsidR="00A5012C" w:rsidRPr="00266FF3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Содержание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себя:</w:t>
      </w:r>
    </w:p>
    <w:p w:rsidR="00A5012C" w:rsidRPr="00266FF3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-формирование научной картины мира и удовлетворение познавательных интересов учащихся в области естественных наук (биология, химия, физика, астрономия, науки о Земле, экология, медицина); </w:t>
      </w:r>
    </w:p>
    <w:p w:rsidR="00A5012C" w:rsidRPr="00266FF3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-развитие у учащихся исследовательской активности, нацеленной на изучение объектов живой и неживой природы, взаимосвязей между ними; </w:t>
      </w:r>
    </w:p>
    <w:p w:rsidR="00A5012C" w:rsidRPr="00266FF3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-экологическое воспитание;</w:t>
      </w:r>
    </w:p>
    <w:p w:rsidR="00A5012C" w:rsidRPr="00266FF3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-приобретение практических умений и навыков в области охраны природы и природопользования.</w:t>
      </w:r>
    </w:p>
    <w:p w:rsidR="002425D3" w:rsidRDefault="002425D3" w:rsidP="002425D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14</w:t>
      </w:r>
    </w:p>
    <w:p w:rsidR="00A5012C" w:rsidRDefault="00A5012C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D3">
        <w:rPr>
          <w:rFonts w:ascii="Times New Roman" w:hAnsi="Times New Roman" w:cs="Times New Roman"/>
          <w:color w:val="000000" w:themeColor="text1"/>
          <w:sz w:val="28"/>
          <w:szCs w:val="28"/>
        </w:rPr>
        <w:t>Отличие между сферой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естественных наук и сферой естественнонаучного дополнительного образования детей</w:t>
      </w:r>
    </w:p>
    <w:p w:rsidR="002425D3" w:rsidRPr="00266FF3" w:rsidRDefault="002425D3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012C" w:rsidRPr="00266FF3" w:rsidTr="00421704">
        <w:tc>
          <w:tcPr>
            <w:tcW w:w="4785" w:type="dxa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Сфера естественных наук</w:t>
            </w:r>
          </w:p>
        </w:tc>
        <w:tc>
          <w:tcPr>
            <w:tcW w:w="4786" w:type="dxa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Сфера естественнонаучного дополнительного образования детей</w:t>
            </w:r>
          </w:p>
        </w:tc>
      </w:tr>
      <w:tr w:rsidR="00A5012C" w:rsidRPr="00266FF3" w:rsidTr="00421704">
        <w:tc>
          <w:tcPr>
            <w:tcW w:w="4785" w:type="dxa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Касается фундаментальных знаний.</w:t>
            </w:r>
          </w:p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Разделы науки, отвечающие за изучение внешних по отношению к человеку природных явлений.</w:t>
            </w:r>
          </w:p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Совокупность наук, занимающихся исследованием природы.</w:t>
            </w:r>
          </w:p>
        </w:tc>
        <w:tc>
          <w:tcPr>
            <w:tcW w:w="4786" w:type="dxa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Помимо фундаментальных знаний, затрагивает и прикладные отрасли: медицину, сельское хозяйство, ветеринарию, биотехнологии, лесное хозяйство, </w:t>
            </w:r>
            <w:proofErr w:type="gramStart"/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качеством окружающей среды, охрану природы, экологический и сельскохозяйственный туризм</w:t>
            </w:r>
          </w:p>
        </w:tc>
      </w:tr>
    </w:tbl>
    <w:p w:rsidR="00A5012C" w:rsidRPr="00266FF3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5D3" w:rsidRDefault="002425D3" w:rsidP="002425D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15</w:t>
      </w:r>
    </w:p>
    <w:p w:rsidR="00A5012C" w:rsidRDefault="00A5012C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D3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циклы дополнительных общеобразовательных</w:t>
      </w:r>
      <w:r w:rsidR="002425D3" w:rsidRPr="00242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25D3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 программ естественнонаучной направленности</w:t>
      </w:r>
    </w:p>
    <w:p w:rsidR="002425D3" w:rsidRPr="002425D3" w:rsidRDefault="002425D3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4501"/>
      </w:tblGrid>
      <w:tr w:rsidR="00A5012C" w:rsidRPr="00266FF3" w:rsidTr="00421704">
        <w:tc>
          <w:tcPr>
            <w:tcW w:w="3085" w:type="dxa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цикл</w:t>
            </w:r>
          </w:p>
        </w:tc>
        <w:tc>
          <w:tcPr>
            <w:tcW w:w="6486" w:type="dxa"/>
            <w:gridSpan w:val="2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A5012C" w:rsidRPr="00266FF3" w:rsidTr="00421704">
        <w:tc>
          <w:tcPr>
            <w:tcW w:w="3085" w:type="dxa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Эколого-биологический</w:t>
            </w:r>
          </w:p>
        </w:tc>
        <w:tc>
          <w:tcPr>
            <w:tcW w:w="6486" w:type="dxa"/>
            <w:gridSpan w:val="2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экология </w:t>
            </w:r>
          </w:p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прикладные направления, связанные с биологией</w:t>
            </w:r>
          </w:p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медицина</w:t>
            </w:r>
          </w:p>
        </w:tc>
      </w:tr>
      <w:tr w:rsidR="00A5012C" w:rsidRPr="00266FF3" w:rsidTr="00421704">
        <w:tc>
          <w:tcPr>
            <w:tcW w:w="3085" w:type="dxa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Физико-географический</w:t>
            </w:r>
          </w:p>
        </w:tc>
        <w:tc>
          <w:tcPr>
            <w:tcW w:w="6486" w:type="dxa"/>
            <w:gridSpan w:val="2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география</w:t>
            </w:r>
          </w:p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объектов живой и неживой природы в географическом пространстве</w:t>
            </w:r>
          </w:p>
        </w:tc>
      </w:tr>
      <w:tr w:rsidR="00A5012C" w:rsidRPr="00266FF3" w:rsidTr="00421704">
        <w:tc>
          <w:tcPr>
            <w:tcW w:w="3085" w:type="dxa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Физико-химический</w:t>
            </w:r>
          </w:p>
        </w:tc>
        <w:tc>
          <w:tcPr>
            <w:tcW w:w="1985" w:type="dxa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астрономия </w:t>
            </w:r>
          </w:p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4501" w:type="dxa"/>
            <w:vAlign w:val="center"/>
          </w:tcPr>
          <w:p w:rsidR="00A5012C" w:rsidRPr="00266FF3" w:rsidRDefault="00A5012C" w:rsidP="00266FF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аспекте изучения природных явлений и решения экологических проблем</w:t>
            </w:r>
          </w:p>
        </w:tc>
      </w:tr>
    </w:tbl>
    <w:p w:rsidR="002425D3" w:rsidRDefault="002425D3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E03DD" w:rsidRDefault="00EE03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425D3" w:rsidRPr="002425D3" w:rsidRDefault="002425D3" w:rsidP="002425D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16</w:t>
      </w:r>
    </w:p>
    <w:p w:rsidR="00A5012C" w:rsidRDefault="00A5012C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D3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Разделение программ по уровням сложности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2425D3" w:rsidRPr="00266FF3" w:rsidRDefault="002425D3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2660"/>
      </w:tblGrid>
      <w:tr w:rsidR="007B25FB" w:rsidRPr="00266FF3" w:rsidTr="00EE03DD">
        <w:tc>
          <w:tcPr>
            <w:tcW w:w="2376" w:type="dxa"/>
            <w:vAlign w:val="center"/>
          </w:tcPr>
          <w:p w:rsidR="007B25FB" w:rsidRPr="00266FF3" w:rsidRDefault="007B25FB" w:rsidP="00EE03DD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уровня</w:t>
            </w:r>
          </w:p>
        </w:tc>
        <w:tc>
          <w:tcPr>
            <w:tcW w:w="4678" w:type="dxa"/>
            <w:vAlign w:val="center"/>
          </w:tcPr>
          <w:p w:rsidR="007B25FB" w:rsidRPr="00266FF3" w:rsidRDefault="007B25FB" w:rsidP="00EE03DD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уровня</w:t>
            </w:r>
          </w:p>
        </w:tc>
        <w:tc>
          <w:tcPr>
            <w:tcW w:w="2660" w:type="dxa"/>
          </w:tcPr>
          <w:p w:rsidR="007B25FB" w:rsidRPr="00266FF3" w:rsidRDefault="007B25FB" w:rsidP="00EE03DD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результатов освоения программы</w:t>
            </w:r>
          </w:p>
        </w:tc>
      </w:tr>
      <w:tr w:rsidR="00A5012C" w:rsidRPr="00266FF3" w:rsidTr="00EE03DD">
        <w:tc>
          <w:tcPr>
            <w:tcW w:w="2376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стартовый</w:t>
            </w:r>
          </w:p>
        </w:tc>
        <w:tc>
          <w:tcPr>
            <w:tcW w:w="4678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интереса и мотивации детей к изучению природы,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основных знаний и умений по работе с природными объектами,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любви к природе,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приобщение детей к наблюдениям за природными объектами и явлениями,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навыков самостоятельной творческой работы</w:t>
            </w:r>
          </w:p>
        </w:tc>
        <w:tc>
          <w:tcPr>
            <w:tcW w:w="2660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образовательной организации</w:t>
            </w:r>
          </w:p>
        </w:tc>
      </w:tr>
      <w:tr w:rsidR="00A5012C" w:rsidRPr="00266FF3" w:rsidTr="00EE03DD">
        <w:tc>
          <w:tcPr>
            <w:tcW w:w="2376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4678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и углубление знаний по выбранным детьми естественнонаучным дисциплинам,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большое внимание уделяется теоретической и практической подготовке к выполнению самостоятельных исследований,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ведётся активная исследовательская и практическая природоохранная работа</w:t>
            </w:r>
          </w:p>
        </w:tc>
        <w:tc>
          <w:tcPr>
            <w:tcW w:w="2660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образовательной организации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региона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публикации в СМИ и на </w:t>
            </w:r>
            <w:r w:rsidR="00F7773D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Интернет-ресурсах</w:t>
            </w:r>
          </w:p>
        </w:tc>
      </w:tr>
      <w:tr w:rsidR="00A5012C" w:rsidRPr="00266FF3" w:rsidTr="00EE03DD">
        <w:tc>
          <w:tcPr>
            <w:tcW w:w="2376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продвинутый</w:t>
            </w:r>
          </w:p>
        </w:tc>
        <w:tc>
          <w:tcPr>
            <w:tcW w:w="4678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глубоких специализированных знаний,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уверенное владение методами естественнонаучных исследований,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уверенное владение практическими приемами в прикладной деятельности,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ориентирование учащихся на спектр профессий, связанных с естественными науками и их прикладными направлениями</w:t>
            </w:r>
          </w:p>
        </w:tc>
        <w:tc>
          <w:tcPr>
            <w:tcW w:w="2660" w:type="dxa"/>
            <w:vAlign w:val="center"/>
          </w:tcPr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региона</w:t>
            </w: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12C" w:rsidRPr="00266FF3" w:rsidRDefault="00A5012C" w:rsidP="00EE03DD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федеральном и международном уровнях</w:t>
            </w:r>
          </w:p>
        </w:tc>
      </w:tr>
    </w:tbl>
    <w:p w:rsidR="00A5012C" w:rsidRPr="00266FF3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*Программа может отвечать, как только одному уровню сложности, так и разные уровни могут быть представлены в рамках одной программы, рассчитанной на несколько лет обучения.</w:t>
      </w:r>
    </w:p>
    <w:p w:rsidR="00A5012C" w:rsidRPr="00266FF3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Соотношение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естественнонаучной направленности с другими направленностями </w:t>
      </w:r>
    </w:p>
    <w:p w:rsidR="002425D3" w:rsidRPr="002425D3" w:rsidRDefault="002425D3" w:rsidP="002425D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17</w:t>
      </w:r>
    </w:p>
    <w:p w:rsidR="00A5012C" w:rsidRDefault="00A5012C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D3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естественнонаучной и технической направленностей</w:t>
      </w:r>
    </w:p>
    <w:p w:rsidR="002425D3" w:rsidRPr="002425D3" w:rsidRDefault="002425D3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526"/>
        <w:gridCol w:w="3527"/>
      </w:tblGrid>
      <w:tr w:rsidR="00A5012C" w:rsidRPr="00266FF3" w:rsidTr="000F2BD3">
        <w:tc>
          <w:tcPr>
            <w:tcW w:w="2518" w:type="dxa"/>
          </w:tcPr>
          <w:p w:rsidR="00A5012C" w:rsidRPr="00266FF3" w:rsidRDefault="00A5012C" w:rsidP="00E90474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Изучаемые предметы, науки</w:t>
            </w:r>
          </w:p>
        </w:tc>
        <w:tc>
          <w:tcPr>
            <w:tcW w:w="3526" w:type="dxa"/>
          </w:tcPr>
          <w:p w:rsidR="00A5012C" w:rsidRPr="00266FF3" w:rsidRDefault="00A5012C" w:rsidP="00E90474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3527" w:type="dxa"/>
          </w:tcPr>
          <w:p w:rsidR="00A5012C" w:rsidRPr="00266FF3" w:rsidRDefault="00A5012C" w:rsidP="00E90474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Техническая направленность</w:t>
            </w:r>
          </w:p>
        </w:tc>
      </w:tr>
      <w:tr w:rsidR="00A5012C" w:rsidRPr="00266FF3" w:rsidTr="000F2BD3">
        <w:tc>
          <w:tcPr>
            <w:tcW w:w="2518" w:type="dxa"/>
            <w:vAlign w:val="center"/>
          </w:tcPr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химия,</w:t>
            </w:r>
          </w:p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физика,</w:t>
            </w:r>
          </w:p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3526" w:type="dxa"/>
            <w:vAlign w:val="center"/>
          </w:tcPr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доминанта содержания – изучение природных явлений</w:t>
            </w:r>
          </w:p>
        </w:tc>
        <w:tc>
          <w:tcPr>
            <w:tcW w:w="3527" w:type="dxa"/>
            <w:vAlign w:val="center"/>
          </w:tcPr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прикладной технический, инженерных характер, </w:t>
            </w:r>
            <w:proofErr w:type="gramStart"/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ориентирована</w:t>
            </w:r>
            <w:proofErr w:type="gramEnd"/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будущих работников промышленности, энергетики, транспорта</w:t>
            </w:r>
          </w:p>
        </w:tc>
      </w:tr>
      <w:tr w:rsidR="00A5012C" w:rsidRPr="00266FF3" w:rsidTr="000F2BD3">
        <w:tc>
          <w:tcPr>
            <w:tcW w:w="2518" w:type="dxa"/>
            <w:vAlign w:val="center"/>
          </w:tcPr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математика, информатика,</w:t>
            </w:r>
          </w:p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компьютерные технологии</w:t>
            </w:r>
          </w:p>
        </w:tc>
        <w:tc>
          <w:tcPr>
            <w:tcW w:w="3526" w:type="dxa"/>
            <w:vAlign w:val="center"/>
          </w:tcPr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этих дисциплин в прикладном аспекте применительно к исследованию природных явлений и процессов</w:t>
            </w:r>
          </w:p>
        </w:tc>
        <w:tc>
          <w:tcPr>
            <w:tcW w:w="3527" w:type="dxa"/>
            <w:vAlign w:val="center"/>
          </w:tcPr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самостоятельное изучение этих дисциплин </w:t>
            </w:r>
          </w:p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(без привязки к природным явлениям)</w:t>
            </w:r>
          </w:p>
        </w:tc>
      </w:tr>
      <w:tr w:rsidR="00A5012C" w:rsidRPr="00266FF3" w:rsidTr="000F2BD3">
        <w:tc>
          <w:tcPr>
            <w:tcW w:w="2518" w:type="dxa"/>
            <w:vAlign w:val="center"/>
          </w:tcPr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сельскохозяйственной, лесохозяйственной и др. техники</w:t>
            </w:r>
          </w:p>
        </w:tc>
        <w:tc>
          <w:tcPr>
            <w:tcW w:w="3526" w:type="dxa"/>
            <w:vAlign w:val="center"/>
          </w:tcPr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условии наличия в программе тематических блоков, освещающих вопросы биологии сельскохозяйственных (лесохозяйственных) культур и их возделывания</w:t>
            </w:r>
          </w:p>
        </w:tc>
        <w:tc>
          <w:tcPr>
            <w:tcW w:w="3527" w:type="dxa"/>
            <w:vAlign w:val="center"/>
          </w:tcPr>
          <w:p w:rsidR="00A5012C" w:rsidRPr="00266FF3" w:rsidRDefault="00A5012C" w:rsidP="00E90474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иных случаях</w:t>
            </w:r>
          </w:p>
        </w:tc>
      </w:tr>
    </w:tbl>
    <w:p w:rsidR="00A5012C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5D3" w:rsidRPr="00266FF3" w:rsidRDefault="002425D3" w:rsidP="002425D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18</w:t>
      </w:r>
    </w:p>
    <w:p w:rsidR="00A5012C" w:rsidRDefault="00A5012C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D3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естественнонаучной и художественной направленностей</w:t>
      </w:r>
    </w:p>
    <w:p w:rsidR="002425D3" w:rsidRPr="002425D3" w:rsidRDefault="002425D3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A5012C" w:rsidRPr="00266FF3" w:rsidTr="000F2BD3">
        <w:tc>
          <w:tcPr>
            <w:tcW w:w="2376" w:type="dxa"/>
          </w:tcPr>
          <w:p w:rsidR="00A5012C" w:rsidRPr="00266FF3" w:rsidRDefault="00A5012C" w:rsidP="000F2BD3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Изучаемые предметы, науки</w:t>
            </w:r>
          </w:p>
        </w:tc>
        <w:tc>
          <w:tcPr>
            <w:tcW w:w="3261" w:type="dxa"/>
          </w:tcPr>
          <w:p w:rsidR="00A5012C" w:rsidRPr="00266FF3" w:rsidRDefault="00A5012C" w:rsidP="000F2BD3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3934" w:type="dxa"/>
          </w:tcPr>
          <w:p w:rsidR="00A5012C" w:rsidRPr="00266FF3" w:rsidRDefault="00A5012C" w:rsidP="000F2BD3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Художественная направленность</w:t>
            </w:r>
          </w:p>
        </w:tc>
      </w:tr>
      <w:tr w:rsidR="00A5012C" w:rsidRPr="00266FF3" w:rsidTr="000F2BD3">
        <w:tc>
          <w:tcPr>
            <w:tcW w:w="2376" w:type="dxa"/>
            <w:vAlign w:val="center"/>
          </w:tcPr>
          <w:p w:rsidR="00A5012C" w:rsidRPr="00266FF3" w:rsidRDefault="00A5012C" w:rsidP="000F2BD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художественнее творчество</w:t>
            </w:r>
          </w:p>
        </w:tc>
        <w:tc>
          <w:tcPr>
            <w:tcW w:w="3261" w:type="dxa"/>
            <w:vAlign w:val="center"/>
          </w:tcPr>
          <w:p w:rsidR="00A5012C" w:rsidRPr="00266FF3" w:rsidRDefault="00A5012C" w:rsidP="000F2BD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содержание включает помимо творческих аспектов, основы научных знаний о природе</w:t>
            </w:r>
          </w:p>
        </w:tc>
        <w:tc>
          <w:tcPr>
            <w:tcW w:w="3934" w:type="dxa"/>
            <w:vAlign w:val="center"/>
          </w:tcPr>
          <w:p w:rsidR="00A5012C" w:rsidRPr="00266FF3" w:rsidRDefault="00A5012C" w:rsidP="000F2BD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содержание не включает основы научных знаний о природе</w:t>
            </w:r>
          </w:p>
        </w:tc>
      </w:tr>
      <w:tr w:rsidR="00A5012C" w:rsidRPr="00266FF3" w:rsidTr="000F2BD3">
        <w:tc>
          <w:tcPr>
            <w:tcW w:w="2376" w:type="dxa"/>
            <w:vAlign w:val="center"/>
          </w:tcPr>
          <w:p w:rsidR="00A5012C" w:rsidRPr="00266FF3" w:rsidRDefault="00A5012C" w:rsidP="000F2BD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театральное, эстрадное искусство</w:t>
            </w:r>
          </w:p>
        </w:tc>
        <w:tc>
          <w:tcPr>
            <w:tcW w:w="3261" w:type="dxa"/>
            <w:vAlign w:val="center"/>
          </w:tcPr>
          <w:p w:rsidR="00A5012C" w:rsidRPr="00266FF3" w:rsidRDefault="00A5012C" w:rsidP="000F2BD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экологические агитбригады</w:t>
            </w:r>
          </w:p>
          <w:p w:rsidR="00A5012C" w:rsidRPr="00266FF3" w:rsidRDefault="00A5012C" w:rsidP="000F2BD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содержание включает получение знаний о природе, экологии</w:t>
            </w:r>
          </w:p>
        </w:tc>
        <w:tc>
          <w:tcPr>
            <w:tcW w:w="3934" w:type="dxa"/>
            <w:vAlign w:val="center"/>
          </w:tcPr>
          <w:p w:rsidR="00A5012C" w:rsidRPr="00266FF3" w:rsidRDefault="00A5012C" w:rsidP="000F2BD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содержание не включает знания о природе, экологии, направлено на развитие актерского мастерства и т.п.</w:t>
            </w:r>
          </w:p>
        </w:tc>
      </w:tr>
      <w:tr w:rsidR="00A5012C" w:rsidRPr="00266FF3" w:rsidTr="000F2BD3">
        <w:tc>
          <w:tcPr>
            <w:tcW w:w="2376" w:type="dxa"/>
            <w:vAlign w:val="center"/>
          </w:tcPr>
          <w:p w:rsidR="00A5012C" w:rsidRPr="00266FF3" w:rsidRDefault="00A5012C" w:rsidP="000F2BD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фитодизайн</w:t>
            </w:r>
            <w:proofErr w:type="spellEnd"/>
          </w:p>
          <w:p w:rsidR="00A5012C" w:rsidRPr="00266FF3" w:rsidRDefault="00A5012C" w:rsidP="000F2BD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ландшафтный дизайн</w:t>
            </w:r>
          </w:p>
        </w:tc>
        <w:tc>
          <w:tcPr>
            <w:tcW w:w="3261" w:type="dxa"/>
            <w:vAlign w:val="center"/>
          </w:tcPr>
          <w:p w:rsidR="00A5012C" w:rsidRPr="00266FF3" w:rsidRDefault="00A5012C" w:rsidP="000F2BD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половины содержания программы отведено биологическим аспектам</w:t>
            </w:r>
          </w:p>
        </w:tc>
        <w:tc>
          <w:tcPr>
            <w:tcW w:w="3934" w:type="dxa"/>
            <w:vAlign w:val="center"/>
          </w:tcPr>
          <w:p w:rsidR="00A5012C" w:rsidRPr="00266FF3" w:rsidRDefault="00A5012C" w:rsidP="000F2BD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доминанта программы – эстетическая, художественная и т.д.,</w:t>
            </w:r>
            <w:r w:rsidR="000F2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биология – лишь «сопутствующая» </w:t>
            </w:r>
          </w:p>
        </w:tc>
      </w:tr>
    </w:tbl>
    <w:p w:rsidR="002425D3" w:rsidRPr="00266FF3" w:rsidRDefault="002425D3" w:rsidP="002425D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19</w:t>
      </w:r>
    </w:p>
    <w:p w:rsidR="00A5012C" w:rsidRDefault="00A5012C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D3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естественнонаучной и физкультурно-спортивной направленностей</w:t>
      </w:r>
    </w:p>
    <w:p w:rsidR="002425D3" w:rsidRPr="002425D3" w:rsidRDefault="002425D3" w:rsidP="002425D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0"/>
        <w:gridCol w:w="4384"/>
      </w:tblGrid>
      <w:tr w:rsidR="00A5012C" w:rsidRPr="00266FF3" w:rsidTr="00421704">
        <w:tc>
          <w:tcPr>
            <w:tcW w:w="0" w:type="auto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0" w:type="auto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A5012C" w:rsidRPr="00266FF3" w:rsidTr="00421704">
        <w:tc>
          <w:tcPr>
            <w:tcW w:w="0" w:type="auto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сохранения здоровья изучаются в биологическом аспекте и как средство предпрофессиональной подготовки будущих работников медицинской отрасли</w:t>
            </w:r>
          </w:p>
        </w:tc>
        <w:tc>
          <w:tcPr>
            <w:tcW w:w="0" w:type="auto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ориентирована на приобретение навыков физической культуры и спортивных навыков, освоение оздоровительных практик</w:t>
            </w:r>
          </w:p>
        </w:tc>
      </w:tr>
    </w:tbl>
    <w:p w:rsidR="00A5012C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5D3" w:rsidRPr="00266FF3" w:rsidRDefault="00E75A4F" w:rsidP="002425D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20</w:t>
      </w:r>
    </w:p>
    <w:p w:rsidR="00A5012C" w:rsidRDefault="00A5012C" w:rsidP="00E75A4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A4F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естественнонаучной и туристско-краеведческой направленностей</w:t>
      </w:r>
    </w:p>
    <w:p w:rsidR="00E75A4F" w:rsidRPr="00E75A4F" w:rsidRDefault="00E75A4F" w:rsidP="00E75A4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957"/>
        <w:gridCol w:w="3379"/>
      </w:tblGrid>
      <w:tr w:rsidR="00A5012C" w:rsidRPr="00266FF3" w:rsidTr="009E0133">
        <w:tc>
          <w:tcPr>
            <w:tcW w:w="2518" w:type="dxa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Изучаемые предметы, науки</w:t>
            </w:r>
          </w:p>
        </w:tc>
        <w:tc>
          <w:tcPr>
            <w:tcW w:w="3957" w:type="dxa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0" w:type="auto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A5012C" w:rsidRPr="00266FF3" w:rsidTr="009E0133">
        <w:tc>
          <w:tcPr>
            <w:tcW w:w="2518" w:type="dxa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гуманитарная экология, краеведение</w:t>
            </w:r>
          </w:p>
        </w:tc>
        <w:tc>
          <w:tcPr>
            <w:tcW w:w="3957" w:type="dxa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 экологическая составляющая;</w:t>
            </w:r>
          </w:p>
          <w:p w:rsidR="00A5012C" w:rsidRPr="00266FF3" w:rsidRDefault="00A5012C" w:rsidP="009E013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культурного и природного наследия во взаимосвязи</w:t>
            </w:r>
          </w:p>
        </w:tc>
        <w:tc>
          <w:tcPr>
            <w:tcW w:w="0" w:type="auto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культурное наследие может рассматриваться как таковое, без привязки к окружающей природе</w:t>
            </w:r>
          </w:p>
        </w:tc>
      </w:tr>
      <w:tr w:rsidR="00A5012C" w:rsidRPr="00266FF3" w:rsidTr="009E0133">
        <w:tc>
          <w:tcPr>
            <w:tcW w:w="2518" w:type="dxa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экологический туризм</w:t>
            </w:r>
          </w:p>
        </w:tc>
        <w:tc>
          <w:tcPr>
            <w:tcW w:w="3957" w:type="dxa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преобладание в программе тематического блока, посвященного эколого-географическим наблюдениям и исследованиям;</w:t>
            </w:r>
          </w:p>
          <w:p w:rsidR="00A5012C" w:rsidRPr="00266FF3" w:rsidRDefault="00A5012C" w:rsidP="009E013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преобладают занятия, посвященные эколого-географическим особенностям региона</w:t>
            </w:r>
          </w:p>
        </w:tc>
        <w:tc>
          <w:tcPr>
            <w:tcW w:w="0" w:type="auto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преобладают практические занятия по технике туризма</w:t>
            </w:r>
          </w:p>
        </w:tc>
      </w:tr>
    </w:tbl>
    <w:p w:rsidR="00A5012C" w:rsidRDefault="00A5012C" w:rsidP="00266F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A4F" w:rsidRPr="00266FF3" w:rsidRDefault="00E75A4F" w:rsidP="00E75A4F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21</w:t>
      </w:r>
    </w:p>
    <w:p w:rsidR="00A5012C" w:rsidRDefault="00A5012C" w:rsidP="00E75A4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A4F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естественнонаучной и социально-педагогической направленностей</w:t>
      </w:r>
    </w:p>
    <w:p w:rsidR="00E75A4F" w:rsidRPr="00E75A4F" w:rsidRDefault="00E75A4F" w:rsidP="00E75A4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99"/>
        <w:gridCol w:w="4455"/>
      </w:tblGrid>
      <w:tr w:rsidR="00A5012C" w:rsidRPr="00266FF3" w:rsidTr="00421704">
        <w:trPr>
          <w:jc w:val="center"/>
        </w:trPr>
        <w:tc>
          <w:tcPr>
            <w:tcW w:w="0" w:type="auto"/>
            <w:vAlign w:val="center"/>
          </w:tcPr>
          <w:p w:rsidR="00A5012C" w:rsidRPr="00266FF3" w:rsidRDefault="009E0133" w:rsidP="009E0133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Естественнонаучная </w:t>
            </w:r>
            <w:r w:rsidR="00A5012C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направленность</w:t>
            </w:r>
          </w:p>
        </w:tc>
        <w:tc>
          <w:tcPr>
            <w:tcW w:w="0" w:type="auto"/>
            <w:vAlign w:val="center"/>
          </w:tcPr>
          <w:p w:rsidR="00A5012C" w:rsidRPr="00266FF3" w:rsidRDefault="009E0133" w:rsidP="009E0133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</w:t>
            </w:r>
            <w:r w:rsidR="00A5012C"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-педагогическая направленность</w:t>
            </w:r>
          </w:p>
        </w:tc>
      </w:tr>
      <w:tr w:rsidR="00A5012C" w:rsidRPr="00266FF3" w:rsidTr="00421704">
        <w:trPr>
          <w:jc w:val="center"/>
        </w:trPr>
        <w:tc>
          <w:tcPr>
            <w:tcW w:w="0" w:type="auto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задачи программы связаны с выработкой экологически грамотного поведения; воспитание качеств личности в рамках концепции устойчивого развития</w:t>
            </w:r>
          </w:p>
        </w:tc>
        <w:tc>
          <w:tcPr>
            <w:tcW w:w="0" w:type="auto"/>
            <w:vAlign w:val="center"/>
          </w:tcPr>
          <w:p w:rsidR="00A5012C" w:rsidRPr="00266FF3" w:rsidRDefault="00A5012C" w:rsidP="009E0133">
            <w:pPr>
              <w:ind w:firstLine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задачи программы связаны с воспитанием качеств личности, необходимых для успешной интеграции в современное общество</w:t>
            </w:r>
          </w:p>
        </w:tc>
      </w:tr>
    </w:tbl>
    <w:p w:rsidR="00395D7F" w:rsidRPr="00266FF3" w:rsidRDefault="008414D7" w:rsidP="002B7BEA">
      <w:pPr>
        <w:pStyle w:val="1"/>
        <w:spacing w:before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468287695"/>
      <w:r w:rsidRPr="00266FF3"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395D7F" w:rsidRPr="00266FF3">
        <w:rPr>
          <w:rFonts w:ascii="Times New Roman" w:hAnsi="Times New Roman" w:cs="Times New Roman"/>
          <w:color w:val="000000" w:themeColor="text1"/>
        </w:rPr>
        <w:t>. Планируемые результаты доп</w:t>
      </w:r>
      <w:r w:rsidR="00AE5F96" w:rsidRPr="00266FF3">
        <w:rPr>
          <w:rFonts w:ascii="Times New Roman" w:hAnsi="Times New Roman" w:cs="Times New Roman"/>
          <w:color w:val="000000" w:themeColor="text1"/>
        </w:rPr>
        <w:t xml:space="preserve">олнительной </w:t>
      </w:r>
      <w:r w:rsidR="00395D7F" w:rsidRPr="00266FF3">
        <w:rPr>
          <w:rFonts w:ascii="Times New Roman" w:hAnsi="Times New Roman" w:cs="Times New Roman"/>
          <w:color w:val="000000" w:themeColor="text1"/>
        </w:rPr>
        <w:t>общеразвивающей программы</w:t>
      </w:r>
      <w:r w:rsidR="00AE5F96" w:rsidRPr="00266FF3">
        <w:rPr>
          <w:rFonts w:ascii="Times New Roman" w:hAnsi="Times New Roman" w:cs="Times New Roman"/>
          <w:color w:val="000000" w:themeColor="text1"/>
        </w:rPr>
        <w:t>.</w:t>
      </w:r>
      <w:bookmarkEnd w:id="14"/>
    </w:p>
    <w:p w:rsidR="00AE5F96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4.1. Одним из ключевых элементов доп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олнительной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общеразвивающей программы являются </w:t>
      </w:r>
      <w:r w:rsidRPr="00266F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планируемые результаты ее освоения</w:t>
      </w:r>
      <w:r w:rsidR="006452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 (</w:t>
      </w:r>
      <w:r w:rsidR="00DF28E4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ФЗ-№ 273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п.9 ст.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2), которые представляют собой: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систему ведущих целевых уст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ановок освоения всех элементов,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составляющих содержательно-</w:t>
      </w:r>
      <w:proofErr w:type="spell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еятельностную</w:t>
      </w:r>
      <w:proofErr w:type="spellEnd"/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основу программы;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письменную формулировку предп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олагаемых достижений учащегося,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которы</w:t>
      </w:r>
      <w:r w:rsidR="00F153F5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е он сможет продемонстрировать.</w:t>
      </w:r>
    </w:p>
    <w:p w:rsidR="00AE5F96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4.2. При проектировании и реализации доп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олнительной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общеобразовательной общеразвивающей программы необ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ходимо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ориентироваться на </w:t>
      </w:r>
      <w:proofErr w:type="spell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чностные результаты образования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(Концеп</w:t>
      </w:r>
      <w:r w:rsidR="00F153F5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ция, р.</w:t>
      </w:r>
      <w:r w:rsidR="00F7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3F5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IV), а также предметные.</w:t>
      </w:r>
    </w:p>
    <w:p w:rsidR="00AE5F96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4.2.1. </w:t>
      </w:r>
      <w:proofErr w:type="spellStart"/>
      <w:r w:rsidRPr="00266F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Метапредметные</w:t>
      </w:r>
      <w:proofErr w:type="spellEnd"/>
      <w:r w:rsidRPr="00266F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результаты 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означают усвоенные учащимися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способы деятельности, применяемые им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как в рамках образовательного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процесса, так и при решении реальных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жизненных ситуаций; могут быть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в виде совокупности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способов универсальных учебных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и коммуникативных навыков, к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оторые обеспечивают способность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к самостоятельному </w:t>
      </w:r>
      <w:r w:rsidR="00F153F5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усвоению новых знаний и умений.</w:t>
      </w:r>
    </w:p>
    <w:p w:rsidR="00395D7F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 </w:t>
      </w:r>
      <w:r w:rsidRPr="00266F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Личностные результаты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вк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лючают готовность и способность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к саморазвитию и личностному самоопределению, могут быть</w:t>
      </w:r>
      <w:r w:rsidR="00EC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следующими компонентами:</w:t>
      </w:r>
    </w:p>
    <w:p w:rsidR="00395D7F" w:rsidRPr="00266FF3" w:rsidRDefault="00395D7F" w:rsidP="00EC261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мотивационно-ценностным (потребность в самореализации,</w:t>
      </w:r>
      <w:r w:rsidR="00EC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саморазвитии, самосовершенствовании, мотивация достижения, ценностные</w:t>
      </w:r>
      <w:r w:rsidR="00EC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ориентации);</w:t>
      </w:r>
    </w:p>
    <w:p w:rsidR="00395D7F" w:rsidRPr="00266FF3" w:rsidRDefault="00395D7F" w:rsidP="00EC261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когнитивным</w:t>
      </w:r>
      <w:proofErr w:type="gram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(знания, рефлексия деятельности);</w:t>
      </w:r>
    </w:p>
    <w:p w:rsidR="00395D7F" w:rsidRPr="00266FF3" w:rsidRDefault="00395D7F" w:rsidP="00EC261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операциональным</w:t>
      </w:r>
      <w:proofErr w:type="spell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(умения, навыки);</w:t>
      </w:r>
    </w:p>
    <w:p w:rsidR="00AE5F96" w:rsidRPr="00266FF3" w:rsidRDefault="00395D7F" w:rsidP="00EC261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эмоционально-волевым</w:t>
      </w:r>
      <w:proofErr w:type="gram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(уровень притязаний, самооценка,</w:t>
      </w:r>
      <w:r w:rsidR="0038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эмоциональное отношение к достижению, волевые усилия).</w:t>
      </w:r>
    </w:p>
    <w:p w:rsidR="00AE5F96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4.2.3. </w:t>
      </w:r>
      <w:r w:rsidRPr="00266F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Предметные результаты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одержат в себе систему основных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элементов знаний, которая формируется чер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 освоение учебного материала,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и систему формируемых действий, котор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преломляются через специфику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предмета и направлены на их применение и 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преобразование; могут включать: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тео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ретические знания по программе;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умен</w:t>
      </w:r>
      <w:r w:rsidR="00F153F5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ия, предусмотренные программой.</w:t>
      </w:r>
    </w:p>
    <w:p w:rsidR="00AE5F96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4.3. Оценка образовательных результ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атов учащихся по дополнительной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общеобразовательной общеразв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ивающей программе должна носить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вариативный характер (Концепция, р. I). Инструм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енты оценки достижений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детей и подростков должны спосо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бствовать росту их самооценки и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познавательных </w:t>
      </w: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</w:t>
      </w:r>
      <w:proofErr w:type="gram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общем и допо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лнительном образовании, а также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диагностировать мотивацию достижени</w:t>
      </w:r>
      <w:r w:rsidR="00F153F5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й личности (Концепция, р. III).</w:t>
      </w:r>
    </w:p>
    <w:p w:rsidR="00395D7F" w:rsidRPr="00266FF3" w:rsidRDefault="008414D7" w:rsidP="002B7BEA">
      <w:pPr>
        <w:pStyle w:val="1"/>
        <w:spacing w:before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468287696"/>
      <w:r w:rsidRPr="00266FF3">
        <w:rPr>
          <w:rFonts w:ascii="Times New Roman" w:hAnsi="Times New Roman" w:cs="Times New Roman"/>
          <w:color w:val="000000" w:themeColor="text1"/>
        </w:rPr>
        <w:t>5</w:t>
      </w:r>
      <w:r w:rsidR="00395D7F" w:rsidRPr="00266FF3">
        <w:rPr>
          <w:rFonts w:ascii="Times New Roman" w:hAnsi="Times New Roman" w:cs="Times New Roman"/>
          <w:color w:val="000000" w:themeColor="text1"/>
        </w:rPr>
        <w:t>. Заключительные положения</w:t>
      </w:r>
      <w:bookmarkEnd w:id="15"/>
    </w:p>
    <w:p w:rsidR="00395D7F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5.1. Лица, осваивающие доп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олнительные общеобразовательные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 называются «учащимися» (ФЗ</w:t>
      </w:r>
      <w:r w:rsidR="00A11DE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-№ 273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ст.33, п.2).</w:t>
      </w:r>
    </w:p>
    <w:p w:rsidR="00395D7F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5.2. Организации, осуществляющи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образовательную деятельность,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обновляют дополнительные </w:t>
      </w:r>
      <w:r w:rsidR="00A11DE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общеразвивающие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учетом развития науки, техники, ку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льтуры, экономики, технологий и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сферы (Приказ № 1008, п.11).</w:t>
      </w:r>
    </w:p>
    <w:p w:rsidR="00395D7F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о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 формируют открытые и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общедоступные информационные ресур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сы, содержащие информацию об их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и обеспечивают дост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 к таким ресурсам посредством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их в информационно-телекомм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уникационных сетях, в том числе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образовательной о</w:t>
      </w:r>
      <w:r w:rsidR="00383A63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в сети «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83A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 образовательных программах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учебных предметов,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курсов, дисциплин (модулей), практики, 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соответствующей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программой;</w:t>
      </w:r>
      <w:proofErr w:type="gram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численности обучающих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по реализуемым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 программам; о мате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риально-техническом обеспечении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образо</w:t>
      </w:r>
      <w:r w:rsidR="00A11DE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вательной деятельности (ФЗ-№ 273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ст.29, п.1, п.2).</w:t>
      </w:r>
    </w:p>
    <w:p w:rsidR="00D4648D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D4648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</w:t>
      </w:r>
      <w:r w:rsidR="0038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48D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(Приказ № 1008, п.9).</w:t>
      </w:r>
    </w:p>
    <w:p w:rsidR="00D4648D" w:rsidRPr="00266FF3" w:rsidRDefault="00D4648D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5.5.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   (П</w:t>
      </w:r>
      <w:r w:rsidR="003B1B24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1008, п.13).</w:t>
      </w:r>
    </w:p>
    <w:p w:rsidR="00395D7F" w:rsidRPr="00266FF3" w:rsidRDefault="00395D7F" w:rsidP="00266FF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организация 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локальные нормативные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акты по основным вопросам организации 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осуществления образовательной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в том числе регламенти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рующие правила приема учащихся,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режим занятий учащихся, формы, п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ериодичность и порядок текущего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успеваемости и промежуточной аттестации учащихся, порядок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перевода, отчисления и в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осстановления учащихся, порядок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возникновения, приостан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овления и прекращения отношений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между образовательной организацией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учащимися и (или) родителями </w:t>
      </w:r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(законными представителями</w:t>
      </w:r>
      <w:proofErr w:type="gramEnd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обучающи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хся (ФЗ</w:t>
      </w:r>
      <w:r w:rsidR="00A11DE1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>-№ 273</w:t>
      </w:r>
      <w:r w:rsidR="00AE5F96" w:rsidRPr="0026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ст.30, п.2).</w:t>
      </w:r>
      <w:proofErr w:type="gramEnd"/>
    </w:p>
    <w:p w:rsidR="00F42C2D" w:rsidRPr="00266FF3" w:rsidRDefault="00266FF3" w:rsidP="00266F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B008E" w:rsidRPr="00395DB2" w:rsidRDefault="00AB008E" w:rsidP="00266FF3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468287697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 использованной литературы</w:t>
      </w:r>
      <w:bookmarkEnd w:id="16"/>
    </w:p>
    <w:p w:rsidR="008268BF" w:rsidRPr="00395DB2" w:rsidRDefault="008268BF" w:rsidP="00266F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Асмолов</w:t>
      </w:r>
      <w:proofErr w:type="spell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Г.А. Формирование универсальных учебных действий в основной школе: от действия к мысли. Система заданий: пособие для учителей /Г.А. </w:t>
      </w:r>
      <w:proofErr w:type="spell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Асмолов</w:t>
      </w:r>
      <w:proofErr w:type="spell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Г.В. </w:t>
      </w:r>
      <w:proofErr w:type="spell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Бурменская</w:t>
      </w:r>
      <w:proofErr w:type="spell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, И.А. Володарская и др.- М.:Просвещение,2011.-159с.</w:t>
      </w:r>
    </w:p>
    <w:p w:rsidR="008268BF" w:rsidRPr="00395DB2" w:rsidRDefault="008268BF" w:rsidP="00266F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Буйлова</w:t>
      </w:r>
      <w:proofErr w:type="spell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Л.Н. Технология разработки и оценки качества дополнительных общеобразовательных общеразвивающих программ: новой </w:t>
      </w:r>
      <w:proofErr w:type="gram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время-новые</w:t>
      </w:r>
      <w:proofErr w:type="gram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подходы. Методическое пособие.- М.: Педагогическое общество России,2015.-272с.</w:t>
      </w:r>
    </w:p>
    <w:p w:rsidR="008268BF" w:rsidRPr="00395DB2" w:rsidRDefault="008268BF" w:rsidP="00266F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Буйлова</w:t>
      </w:r>
      <w:proofErr w:type="spell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Л.Н., </w:t>
      </w:r>
      <w:proofErr w:type="spell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Кленова</w:t>
      </w:r>
      <w:proofErr w:type="spellEnd"/>
      <w:r w:rsidR="00383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С.В. «Как организовать дополнительное образование детей в школе?» /Практическое пособие</w:t>
      </w:r>
      <w:r w:rsidR="005F4A43"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.- М.:АРКТИ,2005.-288с.</w:t>
      </w:r>
    </w:p>
    <w:p w:rsidR="005F4A43" w:rsidRPr="00395DB2" w:rsidRDefault="005F4A43" w:rsidP="00266F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развития дополнительного образования детей от 4 сентября 2014г.№1726-</w:t>
      </w:r>
      <w:proofErr w:type="gram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р[</w:t>
      </w:r>
      <w:proofErr w:type="gram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ресурс]- 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RL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government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ipA</w:t>
      </w:r>
      <w:proofErr w:type="spell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NW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XOA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</w:p>
    <w:p w:rsidR="005F4A43" w:rsidRPr="00395DB2" w:rsidRDefault="005F4A43" w:rsidP="00266F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Леонтович Л.Г. О направленности дополнительного образования//Внешкольник.-2007,№2, с45-47.</w:t>
      </w:r>
    </w:p>
    <w:p w:rsidR="004C2DA4" w:rsidRPr="00395DB2" w:rsidRDefault="004C2DA4" w:rsidP="00266F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разноуровневые</w:t>
      </w:r>
      <w:proofErr w:type="spell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программы) разработанные </w:t>
      </w:r>
      <w:proofErr w:type="spell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совместно с ГАОУ </w:t>
      </w:r>
      <w:proofErr w:type="gram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«Московский государственный педагогический университет», ФГАУ «Федеральный институт развития образования» и АНО дополни</w:t>
      </w:r>
      <w:r w:rsidR="0038345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ельного профессионального образования «Открытое образование» (Письмо департамента государственной политики в сфере воспитания детей </w:t>
      </w:r>
      <w:r w:rsidR="00581B9F"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и молодежи №09-3242 от 18.11.15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81B9F"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4A43" w:rsidRPr="00395DB2" w:rsidRDefault="005F4A43" w:rsidP="00266F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29 августа 2013г.№1008 «Об утверждении порядка</w:t>
      </w:r>
      <w:r w:rsidR="008E1B1F"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E1B1F"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B1F" w:rsidRPr="00395DB2" w:rsidRDefault="008E1B1F" w:rsidP="00266F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Примерные требования к содержанию и оформлению образовательных программ дополнительного образования детей Министерства образования (Приложение к письму Департамента молодежной политики, воспитания и социальной поддержки детей </w:t>
      </w:r>
      <w:proofErr w:type="spell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11 декабря 2006г.№06-1844).</w:t>
      </w:r>
    </w:p>
    <w:p w:rsidR="00FF5B9F" w:rsidRPr="00395DB2" w:rsidRDefault="00FF5B9F" w:rsidP="00266F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развития естественнонаучной направленности дополнительного образования детей в Российской Федерации – М.: ФГБОУ ДОД Федеральный детский эколого-биологический центр (федеральный ресурсный центр), 2016 г. [Электронный ресурс]-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: http://new.ecobiocentre.ru/</w:t>
      </w:r>
    </w:p>
    <w:p w:rsidR="00395DB2" w:rsidRDefault="008E1B1F" w:rsidP="00266F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об образовании в Российской Федерации от 29 декабря 2012 года №273-ФЗ</w:t>
      </w:r>
      <w:proofErr w:type="gramStart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.[</w:t>
      </w:r>
      <w:proofErr w:type="gramEnd"/>
      <w:r w:rsidRPr="00395DB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ресурс]</w:t>
      </w:r>
    </w:p>
    <w:p w:rsidR="00E825D9" w:rsidRPr="00395DB2" w:rsidRDefault="003322A8" w:rsidP="00E825D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="00E825D9" w:rsidRPr="00124560">
          <w:rPr>
            <w:rStyle w:val="a5"/>
            <w:rFonts w:ascii="Times New Roman" w:hAnsi="Times New Roman" w:cs="Times New Roman"/>
            <w:sz w:val="24"/>
            <w:szCs w:val="24"/>
          </w:rPr>
          <w:t>_173649/</w:t>
        </w:r>
      </w:hyperlink>
      <w:r w:rsidR="00E82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25D9" w:rsidRDefault="00E825D9" w:rsidP="00E825D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25D9" w:rsidSect="002E50D9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D8" w:rsidRDefault="00C27ED8" w:rsidP="008414D7">
      <w:pPr>
        <w:spacing w:after="0" w:line="240" w:lineRule="auto"/>
      </w:pPr>
      <w:r>
        <w:separator/>
      </w:r>
    </w:p>
  </w:endnote>
  <w:endnote w:type="continuationSeparator" w:id="0">
    <w:p w:rsidR="00C27ED8" w:rsidRDefault="00C27ED8" w:rsidP="0084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7767"/>
      <w:docPartObj>
        <w:docPartGallery w:val="Page Numbers (Bottom of Page)"/>
        <w:docPartUnique/>
      </w:docPartObj>
    </w:sdtPr>
    <w:sdtEndPr/>
    <w:sdtContent>
      <w:p w:rsidR="00334F70" w:rsidRDefault="0029482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2A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34F70" w:rsidRDefault="00334F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D8" w:rsidRDefault="00C27ED8" w:rsidP="008414D7">
      <w:pPr>
        <w:spacing w:after="0" w:line="240" w:lineRule="auto"/>
      </w:pPr>
      <w:r>
        <w:separator/>
      </w:r>
    </w:p>
  </w:footnote>
  <w:footnote w:type="continuationSeparator" w:id="0">
    <w:p w:rsidR="00C27ED8" w:rsidRDefault="00C27ED8" w:rsidP="008414D7">
      <w:pPr>
        <w:spacing w:after="0" w:line="240" w:lineRule="auto"/>
      </w:pPr>
      <w:r>
        <w:continuationSeparator/>
      </w:r>
    </w:p>
  </w:footnote>
  <w:footnote w:id="1">
    <w:p w:rsidR="00334F70" w:rsidRPr="000A7FDD" w:rsidRDefault="00334F70" w:rsidP="00266FF3">
      <w:pPr>
        <w:pStyle w:val="ae"/>
        <w:jc w:val="both"/>
        <w:rPr>
          <w:rFonts w:ascii="Times New Roman" w:hAnsi="Times New Roman" w:cs="Times New Roman"/>
        </w:rPr>
      </w:pPr>
      <w:r w:rsidRPr="000A7FDD">
        <w:rPr>
          <w:rStyle w:val="af0"/>
          <w:rFonts w:ascii="Times New Roman" w:hAnsi="Times New Roman" w:cs="Times New Roman"/>
        </w:rPr>
        <w:footnoteRef/>
      </w:r>
      <w:r w:rsidRPr="000A7FDD">
        <w:rPr>
          <w:rFonts w:ascii="Times New Roman" w:hAnsi="Times New Roman" w:cs="Times New Roman"/>
        </w:rPr>
        <w:t>При разработке методических рекомендаций была использована методология</w:t>
      </w:r>
      <w:r>
        <w:rPr>
          <w:rFonts w:ascii="Times New Roman" w:hAnsi="Times New Roman" w:cs="Times New Roman"/>
        </w:rPr>
        <w:t>,</w:t>
      </w:r>
      <w:r w:rsidRPr="000A7FDD">
        <w:rPr>
          <w:rFonts w:ascii="Times New Roman" w:hAnsi="Times New Roman" w:cs="Times New Roman"/>
        </w:rPr>
        <w:t xml:space="preserve"> предложенная </w:t>
      </w:r>
      <w:proofErr w:type="spellStart"/>
      <w:r w:rsidRPr="000A7FDD">
        <w:rPr>
          <w:rFonts w:ascii="Times New Roman" w:hAnsi="Times New Roman" w:cs="Times New Roman"/>
        </w:rPr>
        <w:t>Буйловой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A7FDD">
        <w:rPr>
          <w:rFonts w:ascii="Times New Roman" w:hAnsi="Times New Roman" w:cs="Times New Roman"/>
        </w:rPr>
        <w:t xml:space="preserve"> Л.Н., - профессор, заведующая кафедрой педагогики дополнительного образования детей ГАОУ ВПО «Московский институт открытого образования», </w:t>
      </w:r>
      <w:proofErr w:type="spellStart"/>
      <w:r w:rsidRPr="000A7FDD">
        <w:rPr>
          <w:rFonts w:ascii="Times New Roman" w:hAnsi="Times New Roman" w:cs="Times New Roman"/>
        </w:rPr>
        <w:t>к.п.</w:t>
      </w:r>
      <w:proofErr w:type="gramStart"/>
      <w:r w:rsidRPr="000A7FDD">
        <w:rPr>
          <w:rFonts w:ascii="Times New Roman" w:hAnsi="Times New Roman" w:cs="Times New Roman"/>
        </w:rPr>
        <w:t>н</w:t>
      </w:r>
      <w:proofErr w:type="spellEnd"/>
      <w:proofErr w:type="gramEnd"/>
      <w:r w:rsidRPr="000A7FD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EC9"/>
    <w:multiLevelType w:val="hybridMultilevel"/>
    <w:tmpl w:val="D23E504C"/>
    <w:lvl w:ilvl="0" w:tplc="601CA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B2F"/>
    <w:multiLevelType w:val="multilevel"/>
    <w:tmpl w:val="F28A1C4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C550D3"/>
    <w:multiLevelType w:val="hybridMultilevel"/>
    <w:tmpl w:val="72D4C51C"/>
    <w:lvl w:ilvl="0" w:tplc="F8BCD7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6205084"/>
    <w:multiLevelType w:val="multilevel"/>
    <w:tmpl w:val="5294845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DC05AC5"/>
    <w:multiLevelType w:val="multilevel"/>
    <w:tmpl w:val="F28A1C4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617BFC"/>
    <w:multiLevelType w:val="hybridMultilevel"/>
    <w:tmpl w:val="5E86BBCC"/>
    <w:lvl w:ilvl="0" w:tplc="C65E79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B3E32"/>
    <w:multiLevelType w:val="hybridMultilevel"/>
    <w:tmpl w:val="8752D4A0"/>
    <w:lvl w:ilvl="0" w:tplc="AF5C0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18FD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61F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263F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92B3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C2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A626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6E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B25D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E11CBA"/>
    <w:multiLevelType w:val="hybridMultilevel"/>
    <w:tmpl w:val="6FB024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DC7A28"/>
    <w:multiLevelType w:val="hybridMultilevel"/>
    <w:tmpl w:val="68D2B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61E91"/>
    <w:multiLevelType w:val="hybridMultilevel"/>
    <w:tmpl w:val="A59CF4A6"/>
    <w:lvl w:ilvl="0" w:tplc="601CA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C0C21"/>
    <w:multiLevelType w:val="hybridMultilevel"/>
    <w:tmpl w:val="EEF2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F1894"/>
    <w:multiLevelType w:val="hybridMultilevel"/>
    <w:tmpl w:val="3B20B7DA"/>
    <w:lvl w:ilvl="0" w:tplc="C65E79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3327F"/>
    <w:multiLevelType w:val="multilevel"/>
    <w:tmpl w:val="9BF46A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0D54F3"/>
    <w:multiLevelType w:val="hybridMultilevel"/>
    <w:tmpl w:val="8CFC1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5085A"/>
    <w:multiLevelType w:val="multilevel"/>
    <w:tmpl w:val="2FC05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FC4EDB"/>
    <w:multiLevelType w:val="hybridMultilevel"/>
    <w:tmpl w:val="FFA62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3F3E48"/>
    <w:multiLevelType w:val="hybridMultilevel"/>
    <w:tmpl w:val="6E04E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5"/>
  </w:num>
  <w:num w:numId="5">
    <w:abstractNumId w:val="14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16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7F"/>
    <w:rsid w:val="000013FE"/>
    <w:rsid w:val="000177E6"/>
    <w:rsid w:val="00023B52"/>
    <w:rsid w:val="00035FA9"/>
    <w:rsid w:val="000439FF"/>
    <w:rsid w:val="00045F00"/>
    <w:rsid w:val="00053C36"/>
    <w:rsid w:val="00055DF5"/>
    <w:rsid w:val="0007015E"/>
    <w:rsid w:val="000750BB"/>
    <w:rsid w:val="000855AA"/>
    <w:rsid w:val="000A7FDD"/>
    <w:rsid w:val="000B0F0A"/>
    <w:rsid w:val="000F2BD3"/>
    <w:rsid w:val="000F5154"/>
    <w:rsid w:val="001032BF"/>
    <w:rsid w:val="0013586E"/>
    <w:rsid w:val="00145A73"/>
    <w:rsid w:val="00147C37"/>
    <w:rsid w:val="00160B4E"/>
    <w:rsid w:val="00167AB8"/>
    <w:rsid w:val="0017166E"/>
    <w:rsid w:val="001935A6"/>
    <w:rsid w:val="001A3693"/>
    <w:rsid w:val="001A4A54"/>
    <w:rsid w:val="001C073D"/>
    <w:rsid w:val="001C6BB6"/>
    <w:rsid w:val="001D4DAA"/>
    <w:rsid w:val="001F0DE1"/>
    <w:rsid w:val="001F21B1"/>
    <w:rsid w:val="00206F01"/>
    <w:rsid w:val="00214177"/>
    <w:rsid w:val="002425D3"/>
    <w:rsid w:val="00266FF3"/>
    <w:rsid w:val="0027229B"/>
    <w:rsid w:val="00272438"/>
    <w:rsid w:val="00286698"/>
    <w:rsid w:val="00294829"/>
    <w:rsid w:val="002A420C"/>
    <w:rsid w:val="002B19F0"/>
    <w:rsid w:val="002B7BEA"/>
    <w:rsid w:val="002D01D1"/>
    <w:rsid w:val="002D42C2"/>
    <w:rsid w:val="002E50D9"/>
    <w:rsid w:val="00307FCF"/>
    <w:rsid w:val="0032358C"/>
    <w:rsid w:val="003322A8"/>
    <w:rsid w:val="00333DBE"/>
    <w:rsid w:val="00334F70"/>
    <w:rsid w:val="00383458"/>
    <w:rsid w:val="00383A63"/>
    <w:rsid w:val="0038696C"/>
    <w:rsid w:val="00395D7F"/>
    <w:rsid w:val="00395DB2"/>
    <w:rsid w:val="003B0122"/>
    <w:rsid w:val="003B1B24"/>
    <w:rsid w:val="003E309C"/>
    <w:rsid w:val="00421704"/>
    <w:rsid w:val="00457D69"/>
    <w:rsid w:val="00460B66"/>
    <w:rsid w:val="004618F0"/>
    <w:rsid w:val="00462BD9"/>
    <w:rsid w:val="004741C0"/>
    <w:rsid w:val="00481507"/>
    <w:rsid w:val="004A77CD"/>
    <w:rsid w:val="004B4A0B"/>
    <w:rsid w:val="004C2DA4"/>
    <w:rsid w:val="004C4F2A"/>
    <w:rsid w:val="004C611B"/>
    <w:rsid w:val="004C734A"/>
    <w:rsid w:val="004D3944"/>
    <w:rsid w:val="004F2B39"/>
    <w:rsid w:val="004F7069"/>
    <w:rsid w:val="005065FD"/>
    <w:rsid w:val="00513B3C"/>
    <w:rsid w:val="00516709"/>
    <w:rsid w:val="00522639"/>
    <w:rsid w:val="0052689E"/>
    <w:rsid w:val="0052765D"/>
    <w:rsid w:val="0054651B"/>
    <w:rsid w:val="00556743"/>
    <w:rsid w:val="0056773A"/>
    <w:rsid w:val="005730D6"/>
    <w:rsid w:val="00581B9F"/>
    <w:rsid w:val="00587BEC"/>
    <w:rsid w:val="00590FA6"/>
    <w:rsid w:val="0059288A"/>
    <w:rsid w:val="005B16F7"/>
    <w:rsid w:val="005D14F0"/>
    <w:rsid w:val="005D5D1C"/>
    <w:rsid w:val="005E0B94"/>
    <w:rsid w:val="005F4A43"/>
    <w:rsid w:val="006164DB"/>
    <w:rsid w:val="0062075C"/>
    <w:rsid w:val="00622938"/>
    <w:rsid w:val="006255E5"/>
    <w:rsid w:val="00626454"/>
    <w:rsid w:val="0063101D"/>
    <w:rsid w:val="00633BD5"/>
    <w:rsid w:val="0063673F"/>
    <w:rsid w:val="0064524F"/>
    <w:rsid w:val="0065761B"/>
    <w:rsid w:val="00660BD9"/>
    <w:rsid w:val="006948CA"/>
    <w:rsid w:val="006C2B2A"/>
    <w:rsid w:val="006C2F23"/>
    <w:rsid w:val="00706B6B"/>
    <w:rsid w:val="00724222"/>
    <w:rsid w:val="00736E17"/>
    <w:rsid w:val="00742399"/>
    <w:rsid w:val="00746D74"/>
    <w:rsid w:val="007657DE"/>
    <w:rsid w:val="00765911"/>
    <w:rsid w:val="00773743"/>
    <w:rsid w:val="007803E2"/>
    <w:rsid w:val="00795DFC"/>
    <w:rsid w:val="007B25FB"/>
    <w:rsid w:val="007B7260"/>
    <w:rsid w:val="007D0F01"/>
    <w:rsid w:val="007D20E2"/>
    <w:rsid w:val="007F1440"/>
    <w:rsid w:val="007F7D3B"/>
    <w:rsid w:val="008236DF"/>
    <w:rsid w:val="008268BF"/>
    <w:rsid w:val="008414D7"/>
    <w:rsid w:val="00842C60"/>
    <w:rsid w:val="00864C58"/>
    <w:rsid w:val="0088249E"/>
    <w:rsid w:val="00882B86"/>
    <w:rsid w:val="00897CEA"/>
    <w:rsid w:val="008A0326"/>
    <w:rsid w:val="008C2B7D"/>
    <w:rsid w:val="008C3CFA"/>
    <w:rsid w:val="008E1B1F"/>
    <w:rsid w:val="0090450B"/>
    <w:rsid w:val="00911F99"/>
    <w:rsid w:val="00917715"/>
    <w:rsid w:val="00933D3F"/>
    <w:rsid w:val="00934403"/>
    <w:rsid w:val="00946ED4"/>
    <w:rsid w:val="00976605"/>
    <w:rsid w:val="00982FB6"/>
    <w:rsid w:val="00982FDD"/>
    <w:rsid w:val="009A2CBB"/>
    <w:rsid w:val="009B4477"/>
    <w:rsid w:val="009B5C5A"/>
    <w:rsid w:val="009C006E"/>
    <w:rsid w:val="009D1DA0"/>
    <w:rsid w:val="009D49F9"/>
    <w:rsid w:val="009E0133"/>
    <w:rsid w:val="00A11BD5"/>
    <w:rsid w:val="00A11DE1"/>
    <w:rsid w:val="00A15EC0"/>
    <w:rsid w:val="00A23F3D"/>
    <w:rsid w:val="00A3527C"/>
    <w:rsid w:val="00A43B91"/>
    <w:rsid w:val="00A5012C"/>
    <w:rsid w:val="00A54F29"/>
    <w:rsid w:val="00A56336"/>
    <w:rsid w:val="00A7437E"/>
    <w:rsid w:val="00A743A7"/>
    <w:rsid w:val="00A86EA1"/>
    <w:rsid w:val="00AB008E"/>
    <w:rsid w:val="00AB5CDB"/>
    <w:rsid w:val="00AB6025"/>
    <w:rsid w:val="00AE5DC1"/>
    <w:rsid w:val="00AE5F96"/>
    <w:rsid w:val="00AE6097"/>
    <w:rsid w:val="00AF0540"/>
    <w:rsid w:val="00B0454B"/>
    <w:rsid w:val="00B23E18"/>
    <w:rsid w:val="00B25A6F"/>
    <w:rsid w:val="00B30D76"/>
    <w:rsid w:val="00B34ACC"/>
    <w:rsid w:val="00B7564B"/>
    <w:rsid w:val="00B77B94"/>
    <w:rsid w:val="00BC1855"/>
    <w:rsid w:val="00BC1868"/>
    <w:rsid w:val="00BD07FD"/>
    <w:rsid w:val="00BD13BA"/>
    <w:rsid w:val="00BF17E0"/>
    <w:rsid w:val="00C13256"/>
    <w:rsid w:val="00C20EBB"/>
    <w:rsid w:val="00C21118"/>
    <w:rsid w:val="00C27ED8"/>
    <w:rsid w:val="00C92B3A"/>
    <w:rsid w:val="00CA1172"/>
    <w:rsid w:val="00CB3382"/>
    <w:rsid w:val="00CC7283"/>
    <w:rsid w:val="00CE5576"/>
    <w:rsid w:val="00D0055C"/>
    <w:rsid w:val="00D049B6"/>
    <w:rsid w:val="00D04A55"/>
    <w:rsid w:val="00D066FE"/>
    <w:rsid w:val="00D1171E"/>
    <w:rsid w:val="00D23650"/>
    <w:rsid w:val="00D25C6D"/>
    <w:rsid w:val="00D358D4"/>
    <w:rsid w:val="00D4018F"/>
    <w:rsid w:val="00D4648D"/>
    <w:rsid w:val="00D57241"/>
    <w:rsid w:val="00D63822"/>
    <w:rsid w:val="00D819BD"/>
    <w:rsid w:val="00D86A39"/>
    <w:rsid w:val="00D92D54"/>
    <w:rsid w:val="00DD3CEC"/>
    <w:rsid w:val="00DF28E4"/>
    <w:rsid w:val="00E12755"/>
    <w:rsid w:val="00E3146A"/>
    <w:rsid w:val="00E41E1D"/>
    <w:rsid w:val="00E422A2"/>
    <w:rsid w:val="00E75A4F"/>
    <w:rsid w:val="00E825D9"/>
    <w:rsid w:val="00E859B0"/>
    <w:rsid w:val="00E86ED3"/>
    <w:rsid w:val="00E90474"/>
    <w:rsid w:val="00E94792"/>
    <w:rsid w:val="00E94DDB"/>
    <w:rsid w:val="00EA2A28"/>
    <w:rsid w:val="00EC261D"/>
    <w:rsid w:val="00EE03DD"/>
    <w:rsid w:val="00F007E2"/>
    <w:rsid w:val="00F00B55"/>
    <w:rsid w:val="00F049B9"/>
    <w:rsid w:val="00F0725E"/>
    <w:rsid w:val="00F153F5"/>
    <w:rsid w:val="00F230C7"/>
    <w:rsid w:val="00F423E1"/>
    <w:rsid w:val="00F42C2D"/>
    <w:rsid w:val="00F430AD"/>
    <w:rsid w:val="00F574D7"/>
    <w:rsid w:val="00F61716"/>
    <w:rsid w:val="00F635D2"/>
    <w:rsid w:val="00F7773D"/>
    <w:rsid w:val="00F94197"/>
    <w:rsid w:val="00FA6306"/>
    <w:rsid w:val="00FA7B00"/>
    <w:rsid w:val="00FF5B9F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A"/>
  </w:style>
  <w:style w:type="paragraph" w:styleId="1">
    <w:name w:val="heading 1"/>
    <w:basedOn w:val="a"/>
    <w:next w:val="a"/>
    <w:link w:val="10"/>
    <w:uiPriority w:val="9"/>
    <w:qFormat/>
    <w:rsid w:val="00CE5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7F"/>
    <w:pPr>
      <w:ind w:left="720"/>
      <w:contextualSpacing/>
    </w:pPr>
  </w:style>
  <w:style w:type="table" w:styleId="a4">
    <w:name w:val="Table Grid"/>
    <w:basedOn w:val="a1"/>
    <w:uiPriority w:val="59"/>
    <w:rsid w:val="00E1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1BD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1BD5"/>
    <w:rPr>
      <w:b/>
      <w:bCs/>
    </w:rPr>
  </w:style>
  <w:style w:type="character" w:customStyle="1" w:styleId="apple-converted-space">
    <w:name w:val="apple-converted-space"/>
    <w:basedOn w:val="a0"/>
    <w:rsid w:val="00A56336"/>
  </w:style>
  <w:style w:type="paragraph" w:styleId="a8">
    <w:name w:val="header"/>
    <w:basedOn w:val="a"/>
    <w:link w:val="a9"/>
    <w:uiPriority w:val="99"/>
    <w:unhideWhenUsed/>
    <w:rsid w:val="0084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4D7"/>
  </w:style>
  <w:style w:type="paragraph" w:styleId="aa">
    <w:name w:val="footer"/>
    <w:basedOn w:val="a"/>
    <w:link w:val="ab"/>
    <w:uiPriority w:val="99"/>
    <w:unhideWhenUsed/>
    <w:rsid w:val="0084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4D7"/>
  </w:style>
  <w:style w:type="paragraph" w:styleId="ac">
    <w:name w:val="Balloon Text"/>
    <w:basedOn w:val="a"/>
    <w:link w:val="ad"/>
    <w:uiPriority w:val="99"/>
    <w:semiHidden/>
    <w:unhideWhenUsed/>
    <w:rsid w:val="009D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9F9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9D1D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D1DA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D1DA0"/>
    <w:rPr>
      <w:vertAlign w:val="superscript"/>
    </w:rPr>
  </w:style>
  <w:style w:type="paragraph" w:customStyle="1" w:styleId="ConsPlusNormal">
    <w:name w:val="ConsPlusNormal"/>
    <w:rsid w:val="00513B3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CE55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CE5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33DB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2689E"/>
    <w:pPr>
      <w:tabs>
        <w:tab w:val="right" w:leader="dot" w:pos="9628"/>
      </w:tabs>
      <w:spacing w:after="10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633BD5"/>
    <w:pPr>
      <w:tabs>
        <w:tab w:val="right" w:leader="dot" w:pos="9628"/>
      </w:tabs>
      <w:spacing w:after="0" w:line="240" w:lineRule="auto"/>
      <w:contextualSpacing/>
      <w:jc w:val="center"/>
    </w:pPr>
    <w:rPr>
      <w:rFonts w:ascii="Times New Roman" w:eastAsiaTheme="minorEastAsia" w:hAnsi="Times New Roman" w:cs="Times New Roman"/>
      <w:noProof/>
      <w:color w:val="000000" w:themeColor="text1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333DBE"/>
    <w:pPr>
      <w:spacing w:after="100"/>
      <w:ind w:left="44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3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7F"/>
    <w:pPr>
      <w:ind w:left="720"/>
      <w:contextualSpacing/>
    </w:pPr>
  </w:style>
  <w:style w:type="table" w:styleId="a4">
    <w:name w:val="Table Grid"/>
    <w:basedOn w:val="a1"/>
    <w:uiPriority w:val="59"/>
    <w:rsid w:val="00E1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1BD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1BD5"/>
    <w:rPr>
      <w:b/>
      <w:bCs/>
    </w:rPr>
  </w:style>
  <w:style w:type="character" w:customStyle="1" w:styleId="apple-converted-space">
    <w:name w:val="apple-converted-space"/>
    <w:basedOn w:val="a0"/>
    <w:rsid w:val="00A56336"/>
  </w:style>
  <w:style w:type="paragraph" w:styleId="a8">
    <w:name w:val="header"/>
    <w:basedOn w:val="a"/>
    <w:link w:val="a9"/>
    <w:uiPriority w:val="99"/>
    <w:unhideWhenUsed/>
    <w:rsid w:val="0084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4D7"/>
  </w:style>
  <w:style w:type="paragraph" w:styleId="aa">
    <w:name w:val="footer"/>
    <w:basedOn w:val="a"/>
    <w:link w:val="ab"/>
    <w:uiPriority w:val="99"/>
    <w:unhideWhenUsed/>
    <w:rsid w:val="0084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4D7"/>
  </w:style>
  <w:style w:type="paragraph" w:styleId="ac">
    <w:name w:val="Balloon Text"/>
    <w:basedOn w:val="a"/>
    <w:link w:val="ad"/>
    <w:uiPriority w:val="99"/>
    <w:semiHidden/>
    <w:unhideWhenUsed/>
    <w:rsid w:val="009D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9F9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9D1D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D1DA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D1DA0"/>
    <w:rPr>
      <w:vertAlign w:val="superscript"/>
    </w:rPr>
  </w:style>
  <w:style w:type="paragraph" w:customStyle="1" w:styleId="ConsPlusNormal">
    <w:name w:val="ConsPlusNormal"/>
    <w:rsid w:val="00513B3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5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736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E58E-BDE0-488B-B230-98E23626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29</Pages>
  <Words>7625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conference</dc:creator>
  <cp:lastModifiedBy>D</cp:lastModifiedBy>
  <cp:revision>62</cp:revision>
  <cp:lastPrinted>2016-11-30T12:19:00Z</cp:lastPrinted>
  <dcterms:created xsi:type="dcterms:W3CDTF">2016-10-25T12:02:00Z</dcterms:created>
  <dcterms:modified xsi:type="dcterms:W3CDTF">2016-12-12T08:22:00Z</dcterms:modified>
</cp:coreProperties>
</file>